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3A4C" w14:textId="5038C139" w:rsidR="00B139E4" w:rsidRPr="00B139E4" w:rsidRDefault="00DD1F16" w:rsidP="00B139E4">
      <w:pPr>
        <w:jc w:val="center"/>
        <w:rPr>
          <w:rFonts w:cs="Arial"/>
          <w:b/>
          <w:sz w:val="32"/>
          <w:szCs w:val="32"/>
        </w:rPr>
      </w:pPr>
      <w:r w:rsidRPr="00C80A9B">
        <w:rPr>
          <w:rFonts w:cs="Arial"/>
          <w:b/>
          <w:sz w:val="36"/>
          <w:szCs w:val="36"/>
        </w:rPr>
        <w:t xml:space="preserve">Request for </w:t>
      </w:r>
      <w:r w:rsidR="00914BEB">
        <w:rPr>
          <w:rFonts w:cs="Arial"/>
          <w:b/>
          <w:sz w:val="36"/>
          <w:szCs w:val="36"/>
        </w:rPr>
        <w:t>Proposal</w:t>
      </w:r>
      <w:r w:rsidRPr="00C80A9B">
        <w:rPr>
          <w:rFonts w:cs="Arial"/>
          <w:b/>
          <w:sz w:val="36"/>
          <w:szCs w:val="36"/>
        </w:rPr>
        <w:t xml:space="preserve"> </w:t>
      </w:r>
      <w:r w:rsidR="00914BEB">
        <w:rPr>
          <w:rFonts w:cs="Arial"/>
          <w:b/>
          <w:sz w:val="36"/>
          <w:szCs w:val="36"/>
        </w:rPr>
        <w:t>–</w:t>
      </w:r>
      <w:r w:rsidRPr="00C80A9B">
        <w:rPr>
          <w:rFonts w:cs="Arial"/>
          <w:b/>
          <w:sz w:val="36"/>
          <w:szCs w:val="36"/>
        </w:rPr>
        <w:t xml:space="preserve"> </w:t>
      </w:r>
      <w:r w:rsidR="00914BEB">
        <w:rPr>
          <w:rFonts w:cs="Arial"/>
          <w:b/>
          <w:sz w:val="36"/>
          <w:szCs w:val="36"/>
        </w:rPr>
        <w:t>Food Vendors</w:t>
      </w:r>
    </w:p>
    <w:p w14:paraId="7EBD629E" w14:textId="77777777" w:rsidR="00C73F71" w:rsidRPr="00C73F71" w:rsidRDefault="00C73F71" w:rsidP="00C73F71">
      <w:pPr>
        <w:rPr>
          <w:rFonts w:cs="Arial"/>
          <w:sz w:val="22"/>
          <w:szCs w:val="22"/>
        </w:rPr>
      </w:pPr>
    </w:p>
    <w:p w14:paraId="53E2C41C" w14:textId="69A4412B" w:rsidR="00C73F71" w:rsidRPr="00E25CA9" w:rsidRDefault="00C73F71" w:rsidP="00C73F71">
      <w:pPr>
        <w:jc w:val="center"/>
        <w:rPr>
          <w:rFonts w:cs="Arial"/>
          <w:color w:val="365F91" w:themeColor="accent1" w:themeShade="BF"/>
          <w:sz w:val="22"/>
          <w:szCs w:val="22"/>
        </w:rPr>
      </w:pPr>
      <w:r w:rsidRPr="00E25CA9">
        <w:rPr>
          <w:rFonts w:cs="Arial"/>
          <w:b/>
          <w:bCs/>
          <w:color w:val="365F91" w:themeColor="accent1" w:themeShade="BF"/>
          <w:sz w:val="22"/>
          <w:szCs w:val="22"/>
        </w:rPr>
        <w:t xml:space="preserve">Deadline for submission of Quotation: </w:t>
      </w:r>
      <w:r w:rsidR="00F17E00">
        <w:rPr>
          <w:rFonts w:cs="Arial"/>
          <w:color w:val="365F91" w:themeColor="accent1" w:themeShade="BF"/>
          <w:sz w:val="22"/>
          <w:szCs w:val="22"/>
        </w:rPr>
        <w:t>4</w:t>
      </w:r>
      <w:r w:rsidRPr="00E25CA9">
        <w:rPr>
          <w:rFonts w:cs="Arial"/>
          <w:color w:val="365F91" w:themeColor="accent1" w:themeShade="BF"/>
          <w:sz w:val="22"/>
          <w:szCs w:val="22"/>
        </w:rPr>
        <w:t>pm AWST</w:t>
      </w:r>
      <w:r w:rsidR="00F17E00">
        <w:rPr>
          <w:rFonts w:cs="Arial"/>
          <w:color w:val="365F91" w:themeColor="accent1" w:themeShade="BF"/>
          <w:sz w:val="22"/>
          <w:szCs w:val="22"/>
        </w:rPr>
        <w:t xml:space="preserve"> Wednesday 4 October</w:t>
      </w:r>
      <w:r w:rsidR="00197D03">
        <w:rPr>
          <w:rFonts w:cs="Arial"/>
          <w:color w:val="365F91" w:themeColor="accent1" w:themeShade="BF"/>
          <w:sz w:val="22"/>
          <w:szCs w:val="22"/>
        </w:rPr>
        <w:t xml:space="preserve"> 2023</w:t>
      </w:r>
    </w:p>
    <w:p w14:paraId="333EC6B7" w14:textId="77777777" w:rsidR="00B139E4" w:rsidRDefault="00B139E4" w:rsidP="00D77804">
      <w:pPr>
        <w:jc w:val="center"/>
        <w:rPr>
          <w:rFonts w:cs="Arial"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507"/>
      </w:tblGrid>
      <w:tr w:rsidR="007D6AB9" w:rsidRPr="00E10549" w14:paraId="6408AB94" w14:textId="77777777" w:rsidTr="006E76DD">
        <w:trPr>
          <w:trHeight w:val="77"/>
        </w:trPr>
        <w:tc>
          <w:tcPr>
            <w:tcW w:w="10196" w:type="dxa"/>
            <w:gridSpan w:val="2"/>
            <w:shd w:val="clear" w:color="auto" w:fill="548DD4" w:themeFill="text2" w:themeFillTint="99"/>
          </w:tcPr>
          <w:p w14:paraId="67773A69" w14:textId="77777777" w:rsidR="007D6AB9" w:rsidRPr="00E10549" w:rsidRDefault="007D6AB9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Request Overview</w:t>
            </w:r>
          </w:p>
        </w:tc>
      </w:tr>
      <w:tr w:rsidR="007D6AB9" w14:paraId="70986D41" w14:textId="77777777" w:rsidTr="006E76DD">
        <w:trPr>
          <w:trHeight w:val="77"/>
        </w:trPr>
        <w:tc>
          <w:tcPr>
            <w:tcW w:w="2689" w:type="dxa"/>
          </w:tcPr>
          <w:p w14:paraId="3BAB3A03" w14:textId="77777777" w:rsidR="007D6AB9" w:rsidRDefault="007D6AB9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 A</w:t>
            </w:r>
          </w:p>
        </w:tc>
        <w:tc>
          <w:tcPr>
            <w:tcW w:w="7507" w:type="dxa"/>
          </w:tcPr>
          <w:p w14:paraId="32DD587C" w14:textId="4A685986" w:rsidR="007D6AB9" w:rsidRPr="00F52CD3" w:rsidRDefault="007D6AB9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 w:rsidRPr="00F52CD3">
              <w:rPr>
                <w:rFonts w:cs="Arial"/>
                <w:bCs/>
                <w:sz w:val="22"/>
                <w:szCs w:val="22"/>
              </w:rPr>
              <w:t xml:space="preserve">Conditions of Responding </w:t>
            </w:r>
            <w:r w:rsidR="005B5665">
              <w:rPr>
                <w:rFonts w:cs="Arial"/>
                <w:bCs/>
                <w:sz w:val="22"/>
                <w:szCs w:val="22"/>
              </w:rPr>
              <w:t>– Proposal</w:t>
            </w:r>
          </w:p>
        </w:tc>
      </w:tr>
      <w:tr w:rsidR="007D6AB9" w14:paraId="22FB1724" w14:textId="77777777" w:rsidTr="006E76DD">
        <w:trPr>
          <w:trHeight w:val="77"/>
        </w:trPr>
        <w:tc>
          <w:tcPr>
            <w:tcW w:w="2689" w:type="dxa"/>
          </w:tcPr>
          <w:p w14:paraId="22A43925" w14:textId="77777777" w:rsidR="007D6AB9" w:rsidRPr="00A76FAD" w:rsidRDefault="007D6AB9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A76FAD">
              <w:rPr>
                <w:rFonts w:cs="Arial"/>
                <w:sz w:val="22"/>
                <w:szCs w:val="22"/>
              </w:rPr>
              <w:t>Part B</w:t>
            </w:r>
          </w:p>
        </w:tc>
        <w:tc>
          <w:tcPr>
            <w:tcW w:w="7507" w:type="dxa"/>
          </w:tcPr>
          <w:p w14:paraId="113114E4" w14:textId="77777777" w:rsidR="007D6AB9" w:rsidRPr="00F52CD3" w:rsidRDefault="007D6AB9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Specification</w:t>
            </w:r>
          </w:p>
        </w:tc>
      </w:tr>
      <w:tr w:rsidR="007D6AB9" w14:paraId="3AC128E9" w14:textId="77777777" w:rsidTr="006E76DD">
        <w:trPr>
          <w:trHeight w:val="77"/>
        </w:trPr>
        <w:tc>
          <w:tcPr>
            <w:tcW w:w="2689" w:type="dxa"/>
          </w:tcPr>
          <w:p w14:paraId="15B38F48" w14:textId="77777777" w:rsidR="007D6AB9" w:rsidRPr="00A76FAD" w:rsidRDefault="007D6AB9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A76FAD">
              <w:rPr>
                <w:rFonts w:cs="Arial"/>
                <w:sz w:val="22"/>
                <w:szCs w:val="22"/>
              </w:rPr>
              <w:t>Part C</w:t>
            </w:r>
          </w:p>
        </w:tc>
        <w:tc>
          <w:tcPr>
            <w:tcW w:w="7507" w:type="dxa"/>
          </w:tcPr>
          <w:p w14:paraId="248C7069" w14:textId="77777777" w:rsidR="007D6AB9" w:rsidRPr="00F52CD3" w:rsidRDefault="007D6AB9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Respondent’s Offer</w:t>
            </w:r>
          </w:p>
        </w:tc>
      </w:tr>
    </w:tbl>
    <w:p w14:paraId="493A1425" w14:textId="77777777" w:rsidR="007D6AB9" w:rsidRDefault="007D6AB9" w:rsidP="00D77804">
      <w:pPr>
        <w:jc w:val="center"/>
        <w:rPr>
          <w:rFonts w:cs="Arial"/>
          <w:bCs/>
          <w:sz w:val="36"/>
          <w:szCs w:val="36"/>
        </w:rPr>
      </w:pPr>
    </w:p>
    <w:p w14:paraId="21CB160C" w14:textId="77777777" w:rsidR="00405B64" w:rsidRPr="005E2A1A" w:rsidRDefault="00405B64" w:rsidP="00405B64">
      <w:pPr>
        <w:pBdr>
          <w:top w:val="single" w:sz="4" w:space="1" w:color="auto"/>
        </w:pBdr>
        <w:jc w:val="center"/>
        <w:rPr>
          <w:rFonts w:cs="Arial"/>
          <w:bCs/>
          <w:sz w:val="20"/>
          <w:szCs w:val="20"/>
        </w:rPr>
      </w:pPr>
    </w:p>
    <w:p w14:paraId="410C919D" w14:textId="77777777" w:rsidR="007D6AB9" w:rsidRDefault="007D6AB9" w:rsidP="007D6AB9">
      <w:pPr>
        <w:pStyle w:val="Heading5"/>
        <w:jc w:val="left"/>
      </w:pPr>
      <w:r>
        <w:t>PART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B2D5B" w:rsidRPr="003956DF" w14:paraId="70B9C362" w14:textId="77777777" w:rsidTr="006E76DD">
        <w:trPr>
          <w:trHeight w:val="77"/>
        </w:trPr>
        <w:tc>
          <w:tcPr>
            <w:tcW w:w="10196" w:type="dxa"/>
            <w:shd w:val="clear" w:color="auto" w:fill="548DD4" w:themeFill="text2" w:themeFillTint="99"/>
          </w:tcPr>
          <w:p w14:paraId="245F2276" w14:textId="3562AEE3" w:rsidR="005B2D5B" w:rsidRPr="003956DF" w:rsidRDefault="005B2D5B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 xml:space="preserve">Conditions of Responding </w:t>
            </w:r>
            <w:r w:rsidR="005B5665"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– Proposal</w:t>
            </w:r>
          </w:p>
        </w:tc>
      </w:tr>
    </w:tbl>
    <w:p w14:paraId="640E598C" w14:textId="77777777" w:rsidR="005E2A1A" w:rsidRDefault="005E2A1A" w:rsidP="007D6AB9">
      <w:pPr>
        <w:pStyle w:val="ListParagraph"/>
        <w:keepNext/>
        <w:numPr>
          <w:ilvl w:val="0"/>
          <w:numId w:val="9"/>
        </w:numPr>
        <w:spacing w:before="120" w:after="120"/>
        <w:ind w:left="360"/>
        <w:jc w:val="left"/>
        <w:textboxTightWrap w:val="firstAndLastLine"/>
        <w:outlineLvl w:val="0"/>
        <w:rPr>
          <w:rFonts w:ascii="Arial Bold" w:hAnsi="Arial Bold"/>
          <w:b/>
          <w:bCs/>
          <w:caps/>
          <w:color w:val="0071BA"/>
          <w:szCs w:val="18"/>
          <w:lang w:eastAsia="en-US"/>
        </w:rPr>
        <w:sectPr w:rsidR="005E2A1A" w:rsidSect="00881565">
          <w:headerReference w:type="default" r:id="rId11"/>
          <w:footerReference w:type="even" r:id="rId12"/>
          <w:footerReference w:type="default" r:id="rId13"/>
          <w:pgSz w:w="11906" w:h="16838"/>
          <w:pgMar w:top="1418" w:right="849" w:bottom="720" w:left="851" w:header="709" w:footer="321" w:gutter="0"/>
          <w:cols w:space="568"/>
          <w:docGrid w:linePitch="360"/>
        </w:sectPr>
      </w:pPr>
      <w:bookmarkStart w:id="0" w:name="_Toc403461912"/>
    </w:p>
    <w:p w14:paraId="5FAD91F6" w14:textId="5C08B09D" w:rsidR="007D6AB9" w:rsidRPr="00A76FAD" w:rsidRDefault="005B5665" w:rsidP="007D6AB9">
      <w:pPr>
        <w:pStyle w:val="ListParagraph"/>
        <w:keepNext/>
        <w:numPr>
          <w:ilvl w:val="0"/>
          <w:numId w:val="9"/>
        </w:numPr>
        <w:spacing w:before="120" w:after="120"/>
        <w:ind w:left="360"/>
        <w:jc w:val="left"/>
        <w:textboxTightWrap w:val="firstAndLastLine"/>
        <w:outlineLvl w:val="0"/>
        <w:rPr>
          <w:rFonts w:ascii="Arial Bold" w:hAnsi="Arial Bold"/>
          <w:b/>
          <w:bCs/>
          <w:caps/>
          <w:color w:val="0071BA"/>
          <w:szCs w:val="18"/>
          <w:lang w:eastAsia="en-US"/>
        </w:rPr>
      </w:pPr>
      <w:r>
        <w:rPr>
          <w:rFonts w:ascii="Arial Bold" w:hAnsi="Arial Bold"/>
          <w:b/>
          <w:bCs/>
          <w:caps/>
          <w:color w:val="0071BA"/>
          <w:szCs w:val="18"/>
          <w:lang w:eastAsia="en-US"/>
        </w:rPr>
        <w:t>Structure</w:t>
      </w:r>
    </w:p>
    <w:p w14:paraId="20C586E6" w14:textId="315C9B77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These Conditions of Responding contain important information regarding the nature of the process for the Respondent. Any</w:t>
      </w:r>
      <w:r w:rsidR="00BB5AC3">
        <w:rPr>
          <w:rFonts w:eastAsia="Calibri" w:cs="Arial"/>
          <w:szCs w:val="16"/>
          <w:lang w:eastAsia="en-US"/>
        </w:rPr>
        <w:t xml:space="preserve"> </w:t>
      </w:r>
      <w:r w:rsidRPr="00A76FAD">
        <w:rPr>
          <w:rFonts w:eastAsia="Calibri" w:cs="Arial"/>
          <w:szCs w:val="16"/>
          <w:lang w:eastAsia="en-US"/>
        </w:rPr>
        <w:t xml:space="preserve">Respondent is deemed to have read and considered the Conditions of Responding -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 xml:space="preserve"> in their entirety prior to submitting a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>.</w:t>
      </w:r>
    </w:p>
    <w:p w14:paraId="4BC2BFE8" w14:textId="77777777" w:rsidR="007D6AB9" w:rsidRPr="00A76FAD" w:rsidRDefault="007D6AB9" w:rsidP="007D6AB9">
      <w:pPr>
        <w:pStyle w:val="ListParagraph"/>
        <w:keepNext/>
        <w:numPr>
          <w:ilvl w:val="0"/>
          <w:numId w:val="9"/>
        </w:numPr>
        <w:spacing w:before="120" w:after="120"/>
        <w:ind w:left="360"/>
        <w:jc w:val="left"/>
        <w:textboxTightWrap w:val="firstAndLastLine"/>
        <w:outlineLvl w:val="0"/>
        <w:rPr>
          <w:rFonts w:ascii="Arial Bold" w:hAnsi="Arial Bold"/>
          <w:b/>
          <w:bCs/>
          <w:caps/>
          <w:color w:val="0071BA"/>
          <w:szCs w:val="18"/>
          <w:lang w:eastAsia="en-US"/>
        </w:rPr>
      </w:pPr>
      <w:bookmarkStart w:id="1" w:name="_Toc81918877"/>
      <w:bookmarkStart w:id="2" w:name="_Toc81925621"/>
      <w:bookmarkStart w:id="3" w:name="_Toc81926009"/>
      <w:bookmarkStart w:id="4" w:name="_Toc81926028"/>
      <w:bookmarkStart w:id="5" w:name="_Toc81926047"/>
      <w:bookmarkStart w:id="6" w:name="_Toc81926066"/>
      <w:bookmarkStart w:id="7" w:name="_Toc81926091"/>
      <w:bookmarkStart w:id="8" w:name="_Toc81926977"/>
      <w:bookmarkStart w:id="9" w:name="_Toc132274956"/>
      <w:r w:rsidRPr="11E63568">
        <w:rPr>
          <w:rFonts w:ascii="Arial Bold" w:hAnsi="Arial Bold"/>
          <w:b/>
          <w:bCs/>
          <w:caps/>
          <w:color w:val="0071BA"/>
          <w:lang w:eastAsia="en-US"/>
        </w:rPr>
        <w:t>General Conditions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948FFA0" w14:textId="77777777" w:rsidR="007D6AB9" w:rsidRPr="00A76FAD" w:rsidRDefault="007D6AB9" w:rsidP="007D6AB9">
      <w:pPr>
        <w:keepNext/>
        <w:keepLines/>
        <w:numPr>
          <w:ilvl w:val="1"/>
          <w:numId w:val="0"/>
        </w:numPr>
        <w:spacing w:before="120" w:after="120"/>
        <w:ind w:left="426" w:hanging="426"/>
        <w:outlineLvl w:val="1"/>
        <w:rPr>
          <w:b/>
          <w:bCs/>
          <w:color w:val="0071BA"/>
          <w:szCs w:val="20"/>
          <w:lang w:eastAsia="en-US"/>
        </w:rPr>
      </w:pPr>
      <w:bookmarkStart w:id="10" w:name="_Toc132274957"/>
      <w:bookmarkStart w:id="11" w:name="_Toc132274958"/>
      <w:bookmarkStart w:id="12" w:name="_Toc81918879"/>
      <w:bookmarkStart w:id="13" w:name="_Toc81925623"/>
      <w:bookmarkStart w:id="14" w:name="_Toc132274961"/>
      <w:bookmarkEnd w:id="10"/>
      <w:bookmarkEnd w:id="11"/>
      <w:r>
        <w:rPr>
          <w:b/>
          <w:bCs/>
          <w:color w:val="0071BA"/>
          <w:szCs w:val="20"/>
          <w:lang w:eastAsia="en-US"/>
        </w:rPr>
        <w:t>2.1</w:t>
      </w:r>
      <w:r>
        <w:rPr>
          <w:b/>
          <w:bCs/>
          <w:color w:val="0071BA"/>
          <w:szCs w:val="20"/>
          <w:lang w:eastAsia="en-US"/>
        </w:rPr>
        <w:tab/>
      </w:r>
      <w:r w:rsidRPr="00A76FAD">
        <w:rPr>
          <w:b/>
          <w:bCs/>
          <w:color w:val="0071BA"/>
          <w:szCs w:val="20"/>
          <w:lang w:eastAsia="en-US"/>
        </w:rPr>
        <w:t>Invitation Only</w:t>
      </w:r>
      <w:bookmarkEnd w:id="12"/>
      <w:bookmarkEnd w:id="13"/>
      <w:bookmarkEnd w:id="14"/>
    </w:p>
    <w:p w14:paraId="50835685" w14:textId="3824BEEF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The Request is an invitation only and the Principal has no obligation to </w:t>
      </w:r>
      <w:proofErr w:type="gramStart"/>
      <w:r w:rsidRPr="00A76FAD">
        <w:rPr>
          <w:rFonts w:eastAsia="Calibri" w:cs="Arial"/>
          <w:szCs w:val="16"/>
          <w:lang w:eastAsia="en-US"/>
        </w:rPr>
        <w:t>enter into</w:t>
      </w:r>
      <w:proofErr w:type="gramEnd"/>
      <w:r w:rsidRPr="00A76FAD">
        <w:rPr>
          <w:rFonts w:eastAsia="Calibri" w:cs="Arial"/>
          <w:szCs w:val="16"/>
          <w:lang w:eastAsia="en-US"/>
        </w:rPr>
        <w:t xml:space="preserve"> a Contract with any Respondent.</w:t>
      </w:r>
    </w:p>
    <w:p w14:paraId="599B0B66" w14:textId="77777777" w:rsidR="007D6AB9" w:rsidRPr="00A76FAD" w:rsidRDefault="007D6AB9" w:rsidP="007D6AB9">
      <w:pPr>
        <w:keepNext/>
        <w:keepLines/>
        <w:numPr>
          <w:ilvl w:val="1"/>
          <w:numId w:val="0"/>
        </w:numPr>
        <w:spacing w:before="120" w:after="120"/>
        <w:ind w:left="426" w:hanging="426"/>
        <w:outlineLvl w:val="1"/>
        <w:rPr>
          <w:b/>
          <w:bCs/>
          <w:color w:val="0071BA"/>
          <w:szCs w:val="20"/>
          <w:lang w:eastAsia="en-US"/>
        </w:rPr>
      </w:pPr>
      <w:bookmarkStart w:id="15" w:name="_Toc81918876"/>
      <w:bookmarkStart w:id="16" w:name="_Toc81925620"/>
      <w:bookmarkStart w:id="17" w:name="_Toc132274962"/>
      <w:bookmarkStart w:id="18" w:name="_Toc81918880"/>
      <w:bookmarkStart w:id="19" w:name="_Toc81925624"/>
      <w:r>
        <w:rPr>
          <w:b/>
          <w:bCs/>
          <w:color w:val="0071BA"/>
          <w:szCs w:val="20"/>
          <w:lang w:eastAsia="en-US"/>
        </w:rPr>
        <w:t>2.2</w:t>
      </w:r>
      <w:r>
        <w:rPr>
          <w:b/>
          <w:bCs/>
          <w:color w:val="0071BA"/>
          <w:szCs w:val="20"/>
          <w:lang w:eastAsia="en-US"/>
        </w:rPr>
        <w:tab/>
      </w:r>
      <w:r w:rsidRPr="00A76FAD">
        <w:rPr>
          <w:b/>
          <w:bCs/>
          <w:color w:val="0071BA"/>
          <w:szCs w:val="20"/>
          <w:lang w:eastAsia="en-US"/>
        </w:rPr>
        <w:t>Conflicts of Interest</w:t>
      </w:r>
      <w:bookmarkEnd w:id="15"/>
      <w:bookmarkEnd w:id="16"/>
      <w:bookmarkEnd w:id="17"/>
    </w:p>
    <w:p w14:paraId="2C113527" w14:textId="77777777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bookmarkStart w:id="20" w:name="_Toc81924547"/>
      <w:r w:rsidRPr="00A76FAD">
        <w:rPr>
          <w:rFonts w:eastAsia="Calibri" w:cs="Arial"/>
          <w:szCs w:val="16"/>
          <w:lang w:eastAsia="en-US"/>
        </w:rPr>
        <w:t>A Respondent must disclose in writing, the details of:</w:t>
      </w:r>
      <w:bookmarkEnd w:id="20"/>
    </w:p>
    <w:p w14:paraId="2B30DEA1" w14:textId="7C4764C0" w:rsidR="007D6AB9" w:rsidRPr="00A76FAD" w:rsidRDefault="007D6AB9" w:rsidP="007D6AB9">
      <w:pPr>
        <w:numPr>
          <w:ilvl w:val="0"/>
          <w:numId w:val="11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any conflict of interest that the Respondent</w:t>
      </w:r>
      <w:r w:rsidR="00BB5AC3">
        <w:rPr>
          <w:rFonts w:eastAsia="Calibri" w:cs="Arial"/>
          <w:szCs w:val="16"/>
          <w:lang w:eastAsia="en-US"/>
        </w:rPr>
        <w:t>,</w:t>
      </w:r>
      <w:r w:rsidRPr="00A76FAD">
        <w:rPr>
          <w:rFonts w:eastAsia="Calibri" w:cs="Arial"/>
          <w:szCs w:val="16"/>
          <w:lang w:eastAsia="en-US"/>
        </w:rPr>
        <w:t xml:space="preserve"> or any of the Respondent’s personnel</w:t>
      </w:r>
      <w:r w:rsidR="00BB5AC3">
        <w:rPr>
          <w:rFonts w:eastAsia="Calibri" w:cs="Arial"/>
          <w:szCs w:val="16"/>
          <w:lang w:eastAsia="en-US"/>
        </w:rPr>
        <w:t>,</w:t>
      </w:r>
      <w:r w:rsidRPr="00A76FAD">
        <w:rPr>
          <w:rFonts w:eastAsia="Calibri" w:cs="Arial"/>
          <w:szCs w:val="16"/>
          <w:lang w:eastAsia="en-US"/>
        </w:rPr>
        <w:t xml:space="preserve"> has in relation to the Request; and if so</w:t>
      </w:r>
    </w:p>
    <w:p w14:paraId="0CD98894" w14:textId="77777777" w:rsidR="007D6AB9" w:rsidRPr="00A76FAD" w:rsidRDefault="007D6AB9" w:rsidP="007D6AB9">
      <w:pPr>
        <w:numPr>
          <w:ilvl w:val="0"/>
          <w:numId w:val="11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how the Respondent proposes to manage such a conflict.</w:t>
      </w:r>
    </w:p>
    <w:p w14:paraId="10595130" w14:textId="354B5771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bookmarkStart w:id="21" w:name="_Toc81924548"/>
      <w:r w:rsidRPr="00A76FAD">
        <w:rPr>
          <w:rFonts w:eastAsia="Calibri" w:cs="Arial"/>
          <w:szCs w:val="16"/>
          <w:lang w:eastAsia="en-US"/>
        </w:rPr>
        <w:t>A conflict of interest means an interest</w:t>
      </w:r>
      <w:r w:rsidR="00BB5AC3">
        <w:rPr>
          <w:rFonts w:eastAsia="Calibri" w:cs="Arial"/>
          <w:szCs w:val="16"/>
          <w:lang w:eastAsia="en-US"/>
        </w:rPr>
        <w:t>,</w:t>
      </w:r>
      <w:r w:rsidRPr="00A76FAD">
        <w:rPr>
          <w:rFonts w:eastAsia="Calibri" w:cs="Arial"/>
          <w:szCs w:val="16"/>
          <w:lang w:eastAsia="en-US"/>
        </w:rPr>
        <w:t xml:space="preserve"> whether financial or otherwise</w:t>
      </w:r>
      <w:r w:rsidR="00BB5AC3">
        <w:rPr>
          <w:rFonts w:eastAsia="Calibri" w:cs="Arial"/>
          <w:szCs w:val="16"/>
          <w:lang w:eastAsia="en-US"/>
        </w:rPr>
        <w:t>,</w:t>
      </w:r>
      <w:r w:rsidRPr="00A76FAD">
        <w:rPr>
          <w:rFonts w:eastAsia="Calibri" w:cs="Arial"/>
          <w:szCs w:val="16"/>
          <w:lang w:eastAsia="en-US"/>
        </w:rPr>
        <w:t xml:space="preserve"> that could affect, or could reasonably be perceived to affect, the Respondent’s capacity to supply the requirements of the Request fairly and independently.</w:t>
      </w:r>
      <w:bookmarkEnd w:id="21"/>
    </w:p>
    <w:p w14:paraId="4D8C537C" w14:textId="48C4EABD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bookmarkStart w:id="22" w:name="_Toc81924549"/>
      <w:r w:rsidRPr="00A76FAD">
        <w:rPr>
          <w:rFonts w:eastAsia="Calibri" w:cs="Arial"/>
          <w:szCs w:val="16"/>
          <w:lang w:eastAsia="en-US"/>
        </w:rPr>
        <w:t>Examples of conflicts of interest are where a Respondent</w:t>
      </w:r>
      <w:r w:rsidR="00BB5AC3">
        <w:rPr>
          <w:rFonts w:eastAsia="Calibri" w:cs="Arial"/>
          <w:szCs w:val="16"/>
          <w:lang w:eastAsia="en-US"/>
        </w:rPr>
        <w:t>,</w:t>
      </w:r>
      <w:r w:rsidRPr="00A76FAD">
        <w:rPr>
          <w:rFonts w:eastAsia="Calibri" w:cs="Arial"/>
          <w:szCs w:val="16"/>
          <w:lang w:eastAsia="en-US"/>
        </w:rPr>
        <w:t xml:space="preserve"> or any of the Respondent’s personnel</w:t>
      </w:r>
      <w:r w:rsidR="00BB5AC3">
        <w:rPr>
          <w:rFonts w:eastAsia="Calibri" w:cs="Arial"/>
          <w:szCs w:val="16"/>
          <w:lang w:eastAsia="en-US"/>
        </w:rPr>
        <w:t>,</w:t>
      </w:r>
      <w:r w:rsidRPr="00A76FAD">
        <w:rPr>
          <w:rFonts w:eastAsia="Calibri" w:cs="Arial"/>
          <w:szCs w:val="16"/>
          <w:lang w:eastAsia="en-US"/>
        </w:rPr>
        <w:t xml:space="preserve"> has a relationship</w:t>
      </w:r>
      <w:r w:rsidR="00BB5AC3">
        <w:rPr>
          <w:rFonts w:eastAsia="Calibri" w:cs="Arial"/>
          <w:szCs w:val="16"/>
          <w:lang w:eastAsia="en-US"/>
        </w:rPr>
        <w:t>,</w:t>
      </w:r>
      <w:r w:rsidRPr="00A76FAD">
        <w:rPr>
          <w:rFonts w:eastAsia="Calibri" w:cs="Arial"/>
          <w:szCs w:val="16"/>
          <w:lang w:eastAsia="en-US"/>
        </w:rPr>
        <w:t xml:space="preserve"> whether professional, commercial</w:t>
      </w:r>
      <w:r w:rsidR="00BB5AC3">
        <w:rPr>
          <w:rFonts w:eastAsia="Calibri" w:cs="Arial"/>
          <w:szCs w:val="16"/>
          <w:lang w:eastAsia="en-US"/>
        </w:rPr>
        <w:t>,</w:t>
      </w:r>
      <w:r w:rsidRPr="00A76FAD">
        <w:rPr>
          <w:rFonts w:eastAsia="Calibri" w:cs="Arial"/>
          <w:szCs w:val="16"/>
          <w:lang w:eastAsia="en-US"/>
        </w:rPr>
        <w:t xml:space="preserve"> or personal</w:t>
      </w:r>
      <w:r w:rsidR="00BB5AC3">
        <w:rPr>
          <w:rFonts w:eastAsia="Calibri" w:cs="Arial"/>
          <w:szCs w:val="16"/>
          <w:lang w:eastAsia="en-US"/>
        </w:rPr>
        <w:t>,</w:t>
      </w:r>
      <w:r w:rsidRPr="00A76FAD">
        <w:rPr>
          <w:rFonts w:eastAsia="Calibri" w:cs="Arial"/>
          <w:szCs w:val="16"/>
          <w:lang w:eastAsia="en-US"/>
        </w:rPr>
        <w:t xml:space="preserve"> with</w:t>
      </w:r>
      <w:bookmarkEnd w:id="22"/>
      <w:r w:rsidRPr="00A76FAD">
        <w:rPr>
          <w:rFonts w:eastAsia="Calibri" w:cs="Arial"/>
          <w:szCs w:val="16"/>
          <w:lang w:eastAsia="en-US"/>
        </w:rPr>
        <w:t>:</w:t>
      </w:r>
    </w:p>
    <w:p w14:paraId="1B6BACF7" w14:textId="4DA1B2C1" w:rsidR="007D6AB9" w:rsidRPr="00A76FAD" w:rsidRDefault="007D6AB9" w:rsidP="007D6AB9">
      <w:pPr>
        <w:numPr>
          <w:ilvl w:val="0"/>
          <w:numId w:val="11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a</w:t>
      </w:r>
      <w:r w:rsidR="00BB5AC3">
        <w:rPr>
          <w:rFonts w:eastAsia="Calibri" w:cs="Arial"/>
          <w:szCs w:val="16"/>
          <w:lang w:eastAsia="en-US"/>
        </w:rPr>
        <w:t xml:space="preserve">n Elected </w:t>
      </w:r>
      <w:proofErr w:type="gramStart"/>
      <w:r w:rsidR="00BB5AC3">
        <w:rPr>
          <w:rFonts w:eastAsia="Calibri" w:cs="Arial"/>
          <w:szCs w:val="16"/>
          <w:lang w:eastAsia="en-US"/>
        </w:rPr>
        <w:t>Member</w:t>
      </w:r>
      <w:r w:rsidRPr="00A76FAD">
        <w:rPr>
          <w:rFonts w:eastAsia="Calibri" w:cs="Arial"/>
          <w:szCs w:val="16"/>
          <w:lang w:eastAsia="en-US"/>
        </w:rPr>
        <w:t>;</w:t>
      </w:r>
      <w:proofErr w:type="gramEnd"/>
    </w:p>
    <w:p w14:paraId="0CD74F4F" w14:textId="77777777" w:rsidR="007D6AB9" w:rsidRPr="00A76FAD" w:rsidRDefault="007D6AB9" w:rsidP="007D6AB9">
      <w:pPr>
        <w:numPr>
          <w:ilvl w:val="0"/>
          <w:numId w:val="11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any of the Principal’s employees or contractors; and</w:t>
      </w:r>
    </w:p>
    <w:p w14:paraId="3B0A396E" w14:textId="722CEA3F" w:rsidR="007D6AB9" w:rsidRPr="00A76FAD" w:rsidRDefault="007D6AB9" w:rsidP="007D6AB9">
      <w:pPr>
        <w:numPr>
          <w:ilvl w:val="0"/>
          <w:numId w:val="11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any person who is involved in the assessment or determination of the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>.</w:t>
      </w:r>
    </w:p>
    <w:p w14:paraId="1249FF7D" w14:textId="77777777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In the event of an actual or perceived conflict of interest, the City may exercise its absolute discretion to:</w:t>
      </w:r>
    </w:p>
    <w:p w14:paraId="3BDB1FAC" w14:textId="77777777" w:rsidR="007D6AB9" w:rsidRPr="00A76FAD" w:rsidRDefault="007D6AB9" w:rsidP="007D6AB9">
      <w:pPr>
        <w:numPr>
          <w:ilvl w:val="0"/>
          <w:numId w:val="11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resolve any actual or perceived conflict of interest with a Respondent; or</w:t>
      </w:r>
    </w:p>
    <w:p w14:paraId="605AEB57" w14:textId="16D5C8A5" w:rsidR="007D6AB9" w:rsidRPr="00A76FAD" w:rsidRDefault="007D6AB9" w:rsidP="007D6AB9">
      <w:pPr>
        <w:numPr>
          <w:ilvl w:val="0"/>
          <w:numId w:val="11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reject the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 xml:space="preserve"> lodged by such a Respondent; or</w:t>
      </w:r>
    </w:p>
    <w:p w14:paraId="1B034AFD" w14:textId="77777777" w:rsidR="007D6AB9" w:rsidRPr="00A76FAD" w:rsidRDefault="007D6AB9" w:rsidP="007D6AB9">
      <w:pPr>
        <w:numPr>
          <w:ilvl w:val="0"/>
          <w:numId w:val="11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take any other action it considers appropriate.</w:t>
      </w:r>
    </w:p>
    <w:p w14:paraId="68609257" w14:textId="77777777" w:rsidR="007D6AB9" w:rsidRPr="00A76FAD" w:rsidRDefault="007D6AB9" w:rsidP="007D6AB9">
      <w:pPr>
        <w:keepNext/>
        <w:keepLines/>
        <w:numPr>
          <w:ilvl w:val="1"/>
          <w:numId w:val="0"/>
        </w:numPr>
        <w:spacing w:before="120" w:after="120"/>
        <w:ind w:left="426" w:hanging="426"/>
        <w:outlineLvl w:val="1"/>
        <w:rPr>
          <w:b/>
          <w:bCs/>
          <w:color w:val="0071BA"/>
          <w:szCs w:val="20"/>
          <w:lang w:eastAsia="en-US"/>
        </w:rPr>
      </w:pPr>
      <w:bookmarkStart w:id="23" w:name="_Toc132274963"/>
      <w:r>
        <w:rPr>
          <w:b/>
          <w:bCs/>
          <w:color w:val="0071BA"/>
          <w:szCs w:val="20"/>
          <w:lang w:eastAsia="en-US"/>
        </w:rPr>
        <w:t>2.3</w:t>
      </w:r>
      <w:r>
        <w:rPr>
          <w:b/>
          <w:bCs/>
          <w:color w:val="0071BA"/>
          <w:szCs w:val="20"/>
          <w:lang w:eastAsia="en-US"/>
        </w:rPr>
        <w:tab/>
      </w:r>
      <w:r w:rsidRPr="00A76FAD">
        <w:rPr>
          <w:b/>
          <w:bCs/>
          <w:color w:val="0071BA"/>
          <w:szCs w:val="20"/>
          <w:lang w:eastAsia="en-US"/>
        </w:rPr>
        <w:t>Right to Cease or Suspend</w:t>
      </w:r>
      <w:bookmarkEnd w:id="18"/>
      <w:bookmarkEnd w:id="19"/>
      <w:bookmarkEnd w:id="23"/>
    </w:p>
    <w:p w14:paraId="5BDB09EA" w14:textId="77777777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The Principal may discontinue or suspend the Request process at any stage prior to award, at its sole discretion.</w:t>
      </w:r>
    </w:p>
    <w:p w14:paraId="7D184EF0" w14:textId="77777777" w:rsidR="007D6AB9" w:rsidRPr="00A76FAD" w:rsidRDefault="007D6AB9" w:rsidP="007D6AB9">
      <w:pPr>
        <w:keepNext/>
        <w:keepLines/>
        <w:numPr>
          <w:ilvl w:val="1"/>
          <w:numId w:val="0"/>
        </w:numPr>
        <w:spacing w:before="120" w:after="120"/>
        <w:ind w:left="426" w:hanging="426"/>
        <w:outlineLvl w:val="1"/>
        <w:rPr>
          <w:b/>
          <w:bCs/>
          <w:color w:val="0071BA"/>
          <w:szCs w:val="20"/>
          <w:lang w:eastAsia="en-US"/>
        </w:rPr>
      </w:pPr>
      <w:bookmarkStart w:id="24" w:name="_Toc81918881"/>
      <w:bookmarkStart w:id="25" w:name="_Toc81925625"/>
      <w:bookmarkStart w:id="26" w:name="_Toc132274964"/>
      <w:r>
        <w:rPr>
          <w:b/>
          <w:bCs/>
          <w:color w:val="0071BA"/>
          <w:szCs w:val="20"/>
          <w:lang w:eastAsia="en-US"/>
        </w:rPr>
        <w:t>2.4</w:t>
      </w:r>
      <w:r>
        <w:rPr>
          <w:b/>
          <w:bCs/>
          <w:color w:val="0071BA"/>
          <w:szCs w:val="20"/>
          <w:lang w:eastAsia="en-US"/>
        </w:rPr>
        <w:tab/>
      </w:r>
      <w:r w:rsidRPr="00A76FAD">
        <w:rPr>
          <w:b/>
          <w:bCs/>
          <w:color w:val="0071BA"/>
          <w:szCs w:val="20"/>
          <w:lang w:eastAsia="en-US"/>
        </w:rPr>
        <w:t>Reservation of the Principal’s Rights</w:t>
      </w:r>
      <w:bookmarkEnd w:id="24"/>
      <w:bookmarkEnd w:id="25"/>
      <w:bookmarkEnd w:id="26"/>
    </w:p>
    <w:p w14:paraId="289953D6" w14:textId="77777777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The Principal reserves the right, at its discretion, to:</w:t>
      </w:r>
    </w:p>
    <w:p w14:paraId="1D31FBF5" w14:textId="77777777" w:rsidR="007D6AB9" w:rsidRPr="00A76FAD" w:rsidRDefault="007D6AB9" w:rsidP="007D6AB9">
      <w:pPr>
        <w:numPr>
          <w:ilvl w:val="0"/>
          <w:numId w:val="12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Vary the Request </w:t>
      </w:r>
      <w:proofErr w:type="gramStart"/>
      <w:r w:rsidRPr="00A76FAD">
        <w:rPr>
          <w:rFonts w:eastAsia="Calibri" w:cs="Arial"/>
          <w:szCs w:val="16"/>
          <w:lang w:eastAsia="en-US"/>
        </w:rPr>
        <w:t>type;</w:t>
      </w:r>
      <w:proofErr w:type="gramEnd"/>
    </w:p>
    <w:p w14:paraId="219B96DC" w14:textId="77777777" w:rsidR="007D6AB9" w:rsidRPr="00A76FAD" w:rsidRDefault="007D6AB9" w:rsidP="007D6AB9">
      <w:pPr>
        <w:numPr>
          <w:ilvl w:val="0"/>
          <w:numId w:val="12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Repeat any stage of the Request </w:t>
      </w:r>
      <w:proofErr w:type="gramStart"/>
      <w:r w:rsidRPr="00A76FAD">
        <w:rPr>
          <w:rFonts w:eastAsia="Calibri" w:cs="Arial"/>
          <w:szCs w:val="16"/>
          <w:lang w:eastAsia="en-US"/>
        </w:rPr>
        <w:t>process;</w:t>
      </w:r>
      <w:proofErr w:type="gramEnd"/>
    </w:p>
    <w:p w14:paraId="68F739E1" w14:textId="77777777" w:rsidR="007D6AB9" w:rsidRPr="00A76FAD" w:rsidRDefault="007D6AB9" w:rsidP="007D6AB9">
      <w:pPr>
        <w:numPr>
          <w:ilvl w:val="0"/>
          <w:numId w:val="12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Include a review of any part of the Request </w:t>
      </w:r>
      <w:proofErr w:type="gramStart"/>
      <w:r w:rsidRPr="00A76FAD">
        <w:rPr>
          <w:rFonts w:eastAsia="Calibri" w:cs="Arial"/>
          <w:szCs w:val="16"/>
          <w:lang w:eastAsia="en-US"/>
        </w:rPr>
        <w:t>process;</w:t>
      </w:r>
      <w:proofErr w:type="gramEnd"/>
    </w:p>
    <w:p w14:paraId="6F746346" w14:textId="77777777" w:rsidR="007D6AB9" w:rsidRPr="00A76FAD" w:rsidRDefault="007D6AB9" w:rsidP="007D6AB9">
      <w:pPr>
        <w:numPr>
          <w:ilvl w:val="0"/>
          <w:numId w:val="12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Supplement, modify or replace the </w:t>
      </w:r>
      <w:proofErr w:type="gramStart"/>
      <w:r w:rsidRPr="00A76FAD">
        <w:rPr>
          <w:rFonts w:eastAsia="Calibri" w:cs="Arial"/>
          <w:szCs w:val="16"/>
          <w:lang w:eastAsia="en-US"/>
        </w:rPr>
        <w:t>Request;</w:t>
      </w:r>
      <w:proofErr w:type="gramEnd"/>
    </w:p>
    <w:p w14:paraId="5F115BE7" w14:textId="77777777" w:rsidR="007D6AB9" w:rsidRPr="00A76FAD" w:rsidRDefault="007D6AB9" w:rsidP="007D6AB9">
      <w:pPr>
        <w:numPr>
          <w:ilvl w:val="0"/>
          <w:numId w:val="12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Extend the </w:t>
      </w:r>
      <w:proofErr w:type="gramStart"/>
      <w:r w:rsidRPr="00A76FAD">
        <w:rPr>
          <w:rFonts w:eastAsia="Calibri" w:cs="Arial"/>
          <w:szCs w:val="16"/>
          <w:lang w:eastAsia="en-US"/>
        </w:rPr>
        <w:t>Deadline;</w:t>
      </w:r>
      <w:proofErr w:type="gramEnd"/>
    </w:p>
    <w:p w14:paraId="37FFA747" w14:textId="4442B54E" w:rsidR="007D6AB9" w:rsidRPr="00A76FAD" w:rsidRDefault="007D6AB9" w:rsidP="007D6AB9">
      <w:pPr>
        <w:numPr>
          <w:ilvl w:val="0"/>
          <w:numId w:val="12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Exclude any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 xml:space="preserve"> from further consideration once the Principal has considered </w:t>
      </w:r>
      <w:proofErr w:type="gramStart"/>
      <w:r w:rsidRPr="00A76FAD">
        <w:rPr>
          <w:rFonts w:eastAsia="Calibri" w:cs="Arial"/>
          <w:szCs w:val="16"/>
          <w:lang w:eastAsia="en-US"/>
        </w:rPr>
        <w:t>it;</w:t>
      </w:r>
      <w:proofErr w:type="gramEnd"/>
    </w:p>
    <w:p w14:paraId="65C11A05" w14:textId="28B3DBDF" w:rsidR="007D6AB9" w:rsidRPr="00A76FAD" w:rsidRDefault="007D6AB9" w:rsidP="007D6AB9">
      <w:pPr>
        <w:numPr>
          <w:ilvl w:val="0"/>
          <w:numId w:val="12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Evaluate </w:t>
      </w:r>
      <w:r w:rsidR="005B5665">
        <w:rPr>
          <w:rFonts w:eastAsia="Calibri" w:cs="Arial"/>
          <w:szCs w:val="16"/>
          <w:lang w:eastAsia="en-US"/>
        </w:rPr>
        <w:t>Proposals</w:t>
      </w:r>
      <w:r w:rsidRPr="00A76FAD">
        <w:rPr>
          <w:rFonts w:eastAsia="Calibri" w:cs="Arial"/>
          <w:szCs w:val="16"/>
          <w:lang w:eastAsia="en-US"/>
        </w:rPr>
        <w:t xml:space="preserve"> in any manner the Principal deems </w:t>
      </w:r>
      <w:proofErr w:type="gramStart"/>
      <w:r w:rsidRPr="00A76FAD">
        <w:rPr>
          <w:rFonts w:eastAsia="Calibri" w:cs="Arial"/>
          <w:szCs w:val="16"/>
          <w:lang w:eastAsia="en-US"/>
        </w:rPr>
        <w:t>appropriate;</w:t>
      </w:r>
      <w:proofErr w:type="gramEnd"/>
    </w:p>
    <w:p w14:paraId="3C1019BE" w14:textId="4F5369F5" w:rsidR="007D6AB9" w:rsidRPr="00A76FAD" w:rsidRDefault="007D6AB9" w:rsidP="007D6AB9">
      <w:pPr>
        <w:numPr>
          <w:ilvl w:val="0"/>
          <w:numId w:val="12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lastRenderedPageBreak/>
        <w:t xml:space="preserve">Conduct a security, probity, financial or work health and safety check on the Respondent to assist in determining the most advantageous </w:t>
      </w:r>
      <w:proofErr w:type="gramStart"/>
      <w:r w:rsidR="005B5665">
        <w:rPr>
          <w:rFonts w:eastAsia="Calibri" w:cs="Arial"/>
          <w:szCs w:val="16"/>
          <w:lang w:eastAsia="en-US"/>
        </w:rPr>
        <w:t>Proposal</w:t>
      </w:r>
      <w:r w:rsidR="00BB5AC3">
        <w:rPr>
          <w:rFonts w:eastAsia="Calibri" w:cs="Arial"/>
          <w:szCs w:val="16"/>
          <w:lang w:eastAsia="en-US"/>
        </w:rPr>
        <w:t>;</w:t>
      </w:r>
      <w:proofErr w:type="gramEnd"/>
    </w:p>
    <w:p w14:paraId="50B86564" w14:textId="68FC3215" w:rsidR="007D6AB9" w:rsidRPr="00A76FAD" w:rsidRDefault="007D6AB9" w:rsidP="007D6AB9">
      <w:pPr>
        <w:numPr>
          <w:ilvl w:val="0"/>
          <w:numId w:val="12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Rely on information provided as part of reference checking;</w:t>
      </w:r>
      <w:r w:rsidR="00C846B0">
        <w:rPr>
          <w:rFonts w:eastAsia="Calibri" w:cs="Arial"/>
          <w:szCs w:val="16"/>
          <w:lang w:eastAsia="en-US"/>
        </w:rPr>
        <w:t xml:space="preserve"> and</w:t>
      </w:r>
    </w:p>
    <w:p w14:paraId="4D167F39" w14:textId="763DCB45" w:rsidR="007D6AB9" w:rsidRPr="00A76FAD" w:rsidRDefault="007D6AB9" w:rsidP="007D6AB9">
      <w:pPr>
        <w:numPr>
          <w:ilvl w:val="0"/>
          <w:numId w:val="12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Rely on internal or external audits of Workplace </w:t>
      </w:r>
      <w:r w:rsidR="008E5E67">
        <w:rPr>
          <w:rFonts w:eastAsia="Calibri" w:cs="Arial"/>
          <w:szCs w:val="16"/>
          <w:lang w:eastAsia="en-US"/>
        </w:rPr>
        <w:t>Health and Safety</w:t>
      </w:r>
      <w:r w:rsidRPr="00A76FAD">
        <w:rPr>
          <w:rFonts w:eastAsia="Calibri" w:cs="Arial"/>
          <w:szCs w:val="16"/>
          <w:lang w:eastAsia="en-US"/>
        </w:rPr>
        <w:t xml:space="preserve"> documentation provided by the Respondents and use this information to determine the most advantageous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>.</w:t>
      </w:r>
    </w:p>
    <w:p w14:paraId="731B9C00" w14:textId="405A96D2" w:rsidR="007D6AB9" w:rsidRPr="00A76FAD" w:rsidRDefault="007D6AB9" w:rsidP="007D6AB9">
      <w:pPr>
        <w:keepNext/>
        <w:keepLines/>
        <w:numPr>
          <w:ilvl w:val="1"/>
          <w:numId w:val="0"/>
        </w:numPr>
        <w:spacing w:before="120" w:after="120"/>
        <w:ind w:left="426" w:hanging="426"/>
        <w:outlineLvl w:val="1"/>
        <w:rPr>
          <w:b/>
          <w:bCs/>
          <w:color w:val="0071BA"/>
          <w:szCs w:val="20"/>
          <w:lang w:eastAsia="en-US"/>
        </w:rPr>
      </w:pPr>
      <w:bookmarkStart w:id="27" w:name="_Toc81918882"/>
      <w:bookmarkStart w:id="28" w:name="_Toc81925626"/>
      <w:bookmarkStart w:id="29" w:name="_Toc132274965"/>
      <w:r>
        <w:rPr>
          <w:b/>
          <w:bCs/>
          <w:color w:val="0071BA"/>
          <w:szCs w:val="20"/>
          <w:lang w:eastAsia="en-US"/>
        </w:rPr>
        <w:t>2.5</w:t>
      </w:r>
      <w:r>
        <w:rPr>
          <w:b/>
          <w:bCs/>
          <w:color w:val="0071BA"/>
          <w:szCs w:val="20"/>
          <w:lang w:eastAsia="en-US"/>
        </w:rPr>
        <w:tab/>
      </w:r>
      <w:r w:rsidRPr="00A76FAD">
        <w:rPr>
          <w:b/>
          <w:bCs/>
          <w:color w:val="0071BA"/>
          <w:szCs w:val="20"/>
          <w:lang w:eastAsia="en-US"/>
        </w:rPr>
        <w:t xml:space="preserve">Canvassing of </w:t>
      </w:r>
      <w:r w:rsidR="00BB5AC3">
        <w:rPr>
          <w:b/>
          <w:bCs/>
          <w:color w:val="0071BA"/>
          <w:szCs w:val="20"/>
          <w:lang w:eastAsia="en-US"/>
        </w:rPr>
        <w:t>Elected Members</w:t>
      </w:r>
      <w:r w:rsidRPr="00A76FAD">
        <w:rPr>
          <w:b/>
          <w:bCs/>
          <w:color w:val="0071BA"/>
          <w:szCs w:val="20"/>
          <w:lang w:eastAsia="en-US"/>
        </w:rPr>
        <w:t xml:space="preserve"> or City Officers</w:t>
      </w:r>
      <w:bookmarkEnd w:id="27"/>
      <w:bookmarkEnd w:id="28"/>
      <w:bookmarkEnd w:id="29"/>
    </w:p>
    <w:p w14:paraId="053C943B" w14:textId="1887EC32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If the Respondent, whether personally or by an agent, canvasses any of the Principal’s </w:t>
      </w:r>
      <w:r w:rsidR="00BB5AC3">
        <w:rPr>
          <w:rFonts w:eastAsia="Calibri" w:cs="Arial"/>
          <w:szCs w:val="16"/>
          <w:lang w:eastAsia="en-US"/>
        </w:rPr>
        <w:t>Elected Members</w:t>
      </w:r>
      <w:r w:rsidRPr="00A76FAD">
        <w:rPr>
          <w:rFonts w:eastAsia="Calibri" w:cs="Arial"/>
          <w:szCs w:val="16"/>
          <w:lang w:eastAsia="en-US"/>
        </w:rPr>
        <w:t xml:space="preserve"> or Officers</w:t>
      </w:r>
      <w:proofErr w:type="gramStart"/>
      <w:r w:rsidR="00BB5AC3">
        <w:rPr>
          <w:rFonts w:eastAsia="Calibri" w:cs="Arial"/>
          <w:szCs w:val="16"/>
          <w:lang w:eastAsia="en-US"/>
        </w:rPr>
        <w:t>,</w:t>
      </w:r>
      <w:r w:rsidRPr="00A76FAD">
        <w:rPr>
          <w:rFonts w:eastAsia="Calibri" w:cs="Arial"/>
          <w:szCs w:val="16"/>
          <w:lang w:eastAsia="en-US"/>
        </w:rPr>
        <w:t xml:space="preserve"> as the case may be</w:t>
      </w:r>
      <w:r w:rsidR="00BB5AC3">
        <w:rPr>
          <w:rFonts w:eastAsia="Calibri" w:cs="Arial"/>
          <w:szCs w:val="16"/>
          <w:lang w:eastAsia="en-US"/>
        </w:rPr>
        <w:t>,</w:t>
      </w:r>
      <w:r w:rsidRPr="00A76FAD">
        <w:rPr>
          <w:rFonts w:eastAsia="Calibri" w:cs="Arial"/>
          <w:szCs w:val="16"/>
          <w:lang w:eastAsia="en-US"/>
        </w:rPr>
        <w:t xml:space="preserve"> with</w:t>
      </w:r>
      <w:proofErr w:type="gramEnd"/>
      <w:r w:rsidRPr="00A76FAD">
        <w:rPr>
          <w:rFonts w:eastAsia="Calibri" w:cs="Arial"/>
          <w:szCs w:val="16"/>
          <w:lang w:eastAsia="en-US"/>
        </w:rPr>
        <w:t xml:space="preserve"> a view to influencing the acceptance of any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 xml:space="preserve"> made by it or any other Respondent, then regardless of such canvassing having any influence on the acceptance of such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>, the Principal will omit the Respondent from consideration.</w:t>
      </w:r>
    </w:p>
    <w:p w14:paraId="000F4207" w14:textId="77777777" w:rsidR="007D6AB9" w:rsidRPr="00A76FAD" w:rsidRDefault="007D6AB9" w:rsidP="007D6AB9">
      <w:pPr>
        <w:keepNext/>
        <w:keepLines/>
        <w:numPr>
          <w:ilvl w:val="1"/>
          <w:numId w:val="0"/>
        </w:numPr>
        <w:spacing w:before="120" w:after="120"/>
        <w:ind w:left="426" w:hanging="426"/>
        <w:outlineLvl w:val="1"/>
        <w:rPr>
          <w:b/>
          <w:bCs/>
          <w:color w:val="0071BA"/>
          <w:szCs w:val="20"/>
          <w:lang w:eastAsia="en-US"/>
        </w:rPr>
      </w:pPr>
      <w:bookmarkStart w:id="30" w:name="_Toc81918884"/>
      <w:bookmarkStart w:id="31" w:name="_Toc81925628"/>
      <w:bookmarkStart w:id="32" w:name="_Toc132274966"/>
      <w:r>
        <w:rPr>
          <w:b/>
          <w:bCs/>
          <w:color w:val="0071BA"/>
          <w:szCs w:val="20"/>
          <w:lang w:eastAsia="en-US"/>
        </w:rPr>
        <w:t>2.6</w:t>
      </w:r>
      <w:r>
        <w:rPr>
          <w:b/>
          <w:bCs/>
          <w:color w:val="0071BA"/>
          <w:szCs w:val="20"/>
          <w:lang w:eastAsia="en-US"/>
        </w:rPr>
        <w:tab/>
      </w:r>
      <w:r w:rsidRPr="00A76FAD">
        <w:rPr>
          <w:b/>
          <w:bCs/>
          <w:color w:val="0071BA"/>
          <w:szCs w:val="20"/>
          <w:lang w:eastAsia="en-US"/>
        </w:rPr>
        <w:t>Validity Period</w:t>
      </w:r>
      <w:bookmarkEnd w:id="30"/>
      <w:bookmarkEnd w:id="31"/>
      <w:bookmarkEnd w:id="32"/>
    </w:p>
    <w:p w14:paraId="6464A88F" w14:textId="21EED028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A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 xml:space="preserve"> remains valid and open for acceptance for at least </w:t>
      </w:r>
      <w:r w:rsidR="005E2A1A">
        <w:rPr>
          <w:rFonts w:eastAsia="Calibri" w:cs="Arial"/>
          <w:szCs w:val="16"/>
          <w:lang w:eastAsia="en-US"/>
        </w:rPr>
        <w:t>9</w:t>
      </w:r>
      <w:r w:rsidR="00F535A6">
        <w:rPr>
          <w:rFonts w:eastAsia="Calibri" w:cs="Arial"/>
          <w:szCs w:val="16"/>
          <w:lang w:eastAsia="en-US"/>
        </w:rPr>
        <w:t>0</w:t>
      </w:r>
      <w:r w:rsidR="00BB5AC3">
        <w:rPr>
          <w:rFonts w:eastAsia="Calibri" w:cs="Arial"/>
          <w:szCs w:val="16"/>
          <w:lang w:eastAsia="en-US"/>
        </w:rPr>
        <w:t xml:space="preserve"> </w:t>
      </w:r>
      <w:r w:rsidRPr="00A76FAD">
        <w:rPr>
          <w:rFonts w:eastAsia="Calibri" w:cs="Arial"/>
          <w:szCs w:val="16"/>
          <w:lang w:eastAsia="en-US"/>
        </w:rPr>
        <w:t>days from the Deadline.</w:t>
      </w:r>
    </w:p>
    <w:p w14:paraId="04A361A0" w14:textId="77777777" w:rsidR="007D6AB9" w:rsidRPr="00A76FAD" w:rsidRDefault="007D6AB9" w:rsidP="007D6AB9">
      <w:pPr>
        <w:keepNext/>
        <w:keepLines/>
        <w:numPr>
          <w:ilvl w:val="1"/>
          <w:numId w:val="0"/>
        </w:numPr>
        <w:spacing w:before="120" w:after="120"/>
        <w:ind w:left="426" w:hanging="426"/>
        <w:outlineLvl w:val="1"/>
        <w:rPr>
          <w:b/>
          <w:bCs/>
          <w:color w:val="0071BA"/>
          <w:szCs w:val="20"/>
          <w:lang w:eastAsia="en-US"/>
        </w:rPr>
      </w:pPr>
      <w:bookmarkStart w:id="33" w:name="_Toc81918885"/>
      <w:bookmarkStart w:id="34" w:name="_Toc81925629"/>
      <w:bookmarkStart w:id="35" w:name="_Toc132274967"/>
      <w:r>
        <w:rPr>
          <w:b/>
          <w:bCs/>
          <w:color w:val="0071BA"/>
          <w:szCs w:val="20"/>
          <w:lang w:eastAsia="en-US"/>
        </w:rPr>
        <w:t>2.7</w:t>
      </w:r>
      <w:r>
        <w:rPr>
          <w:b/>
          <w:bCs/>
          <w:color w:val="0071BA"/>
          <w:szCs w:val="20"/>
          <w:lang w:eastAsia="en-US"/>
        </w:rPr>
        <w:tab/>
      </w:r>
      <w:r w:rsidRPr="00A76FAD">
        <w:rPr>
          <w:b/>
          <w:bCs/>
          <w:color w:val="0071BA"/>
          <w:szCs w:val="20"/>
          <w:lang w:eastAsia="en-US"/>
        </w:rPr>
        <w:t>Cost of Submission</w:t>
      </w:r>
      <w:bookmarkEnd w:id="33"/>
      <w:bookmarkEnd w:id="34"/>
      <w:bookmarkEnd w:id="35"/>
    </w:p>
    <w:p w14:paraId="0AE4F8EA" w14:textId="431B1D8B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The Principal will not be liable for payment to the Respondent for any costs, losses or expenses incurred by the Respondent in preparing their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>.</w:t>
      </w:r>
    </w:p>
    <w:p w14:paraId="0D2DEEEB" w14:textId="1767BEFF" w:rsidR="007D6AB9" w:rsidRPr="00A76FAD" w:rsidRDefault="007D6AB9" w:rsidP="007D6AB9">
      <w:pPr>
        <w:keepNext/>
        <w:keepLines/>
        <w:numPr>
          <w:ilvl w:val="1"/>
          <w:numId w:val="0"/>
        </w:numPr>
        <w:spacing w:before="120" w:after="120"/>
        <w:ind w:left="426" w:hanging="426"/>
        <w:outlineLvl w:val="1"/>
        <w:rPr>
          <w:b/>
          <w:bCs/>
          <w:color w:val="0071BA"/>
          <w:szCs w:val="20"/>
          <w:lang w:eastAsia="en-US"/>
        </w:rPr>
      </w:pPr>
      <w:bookmarkStart w:id="36" w:name="_Toc132274968"/>
      <w:bookmarkStart w:id="37" w:name="_Toc132274970"/>
      <w:bookmarkStart w:id="38" w:name="_Toc132274971"/>
      <w:bookmarkStart w:id="39" w:name="_Toc132274972"/>
      <w:bookmarkStart w:id="40" w:name="_Toc403461934"/>
      <w:bookmarkStart w:id="41" w:name="_Toc81918889"/>
      <w:bookmarkStart w:id="42" w:name="_Toc81925633"/>
      <w:bookmarkStart w:id="43" w:name="_Toc132274974"/>
      <w:bookmarkEnd w:id="36"/>
      <w:bookmarkEnd w:id="37"/>
      <w:bookmarkEnd w:id="38"/>
      <w:bookmarkEnd w:id="39"/>
      <w:r>
        <w:rPr>
          <w:b/>
          <w:bCs/>
          <w:color w:val="0071BA"/>
          <w:szCs w:val="20"/>
          <w:lang w:eastAsia="en-US"/>
        </w:rPr>
        <w:t>2.8</w:t>
      </w:r>
      <w:r>
        <w:rPr>
          <w:b/>
          <w:bCs/>
          <w:color w:val="0071BA"/>
          <w:szCs w:val="20"/>
          <w:lang w:eastAsia="en-US"/>
        </w:rPr>
        <w:tab/>
      </w:r>
      <w:r w:rsidRPr="00A76FAD">
        <w:rPr>
          <w:b/>
          <w:bCs/>
          <w:color w:val="0071BA"/>
          <w:szCs w:val="20"/>
          <w:lang w:eastAsia="en-US"/>
        </w:rPr>
        <w:t xml:space="preserve">Ownership of </w:t>
      </w:r>
      <w:bookmarkEnd w:id="40"/>
      <w:bookmarkEnd w:id="41"/>
      <w:bookmarkEnd w:id="42"/>
      <w:bookmarkEnd w:id="43"/>
      <w:r w:rsidR="005B5665">
        <w:rPr>
          <w:b/>
          <w:bCs/>
          <w:color w:val="0071BA"/>
          <w:szCs w:val="20"/>
          <w:lang w:eastAsia="en-US"/>
        </w:rPr>
        <w:t>Proposals</w:t>
      </w:r>
    </w:p>
    <w:p w14:paraId="363372E8" w14:textId="1D1B241B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All documents, materials, </w:t>
      </w:r>
      <w:r w:rsidR="00F46E66" w:rsidRPr="00A76FAD">
        <w:rPr>
          <w:rFonts w:eastAsia="Calibri" w:cs="Arial"/>
          <w:szCs w:val="16"/>
          <w:lang w:eastAsia="en-US"/>
        </w:rPr>
        <w:t>articles,</w:t>
      </w:r>
      <w:r w:rsidRPr="00A76FAD">
        <w:rPr>
          <w:rFonts w:eastAsia="Calibri" w:cs="Arial"/>
          <w:szCs w:val="16"/>
          <w:lang w:eastAsia="en-US"/>
        </w:rPr>
        <w:t xml:space="preserve"> and information submitted by the Respondent as part of, or in support of, the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 xml:space="preserve"> will become the absolute property of the Principal and will not be returned to the Respondent.</w:t>
      </w:r>
    </w:p>
    <w:p w14:paraId="6ECBF755" w14:textId="77777777" w:rsidR="007D6AB9" w:rsidRPr="00A76FAD" w:rsidRDefault="007D6AB9" w:rsidP="007D6AB9">
      <w:pPr>
        <w:keepNext/>
        <w:keepLines/>
        <w:numPr>
          <w:ilvl w:val="1"/>
          <w:numId w:val="0"/>
        </w:numPr>
        <w:spacing w:before="120" w:after="120"/>
        <w:ind w:left="426" w:hanging="426"/>
        <w:outlineLvl w:val="1"/>
        <w:rPr>
          <w:b/>
          <w:bCs/>
          <w:color w:val="0071BA"/>
          <w:szCs w:val="20"/>
          <w:lang w:eastAsia="en-US"/>
        </w:rPr>
      </w:pPr>
      <w:bookmarkStart w:id="44" w:name="_Toc81918891"/>
      <w:bookmarkStart w:id="45" w:name="_Toc81925635"/>
      <w:bookmarkStart w:id="46" w:name="_Toc132274975"/>
      <w:r>
        <w:rPr>
          <w:b/>
          <w:bCs/>
          <w:color w:val="0071BA"/>
          <w:szCs w:val="20"/>
          <w:lang w:eastAsia="en-US"/>
        </w:rPr>
        <w:t>2.9</w:t>
      </w:r>
      <w:r>
        <w:rPr>
          <w:b/>
          <w:bCs/>
          <w:color w:val="0071BA"/>
          <w:szCs w:val="20"/>
          <w:lang w:eastAsia="en-US"/>
        </w:rPr>
        <w:tab/>
      </w:r>
      <w:r w:rsidRPr="00A76FAD">
        <w:rPr>
          <w:b/>
          <w:bCs/>
          <w:color w:val="0071BA"/>
          <w:szCs w:val="20"/>
          <w:lang w:eastAsia="en-US"/>
        </w:rPr>
        <w:t>Publicity</w:t>
      </w:r>
      <w:bookmarkEnd w:id="44"/>
      <w:bookmarkEnd w:id="45"/>
      <w:bookmarkEnd w:id="46"/>
    </w:p>
    <w:p w14:paraId="21DC7BE8" w14:textId="5CF025E7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Respondents must not make any public statements or releases to the media, including social media, concerning the Request during the response period or while the Request is under evaluation. All</w:t>
      </w:r>
      <w:r w:rsidR="00BB5AC3">
        <w:rPr>
          <w:rFonts w:eastAsia="Calibri" w:cs="Arial"/>
          <w:szCs w:val="16"/>
          <w:lang w:eastAsia="en-US"/>
        </w:rPr>
        <w:t xml:space="preserve"> </w:t>
      </w:r>
      <w:r w:rsidRPr="00A76FAD">
        <w:rPr>
          <w:rFonts w:eastAsia="Calibri" w:cs="Arial"/>
          <w:szCs w:val="16"/>
          <w:lang w:eastAsia="en-US"/>
        </w:rPr>
        <w:t>correspondence with the Principal during this time is considered confidential.</w:t>
      </w:r>
    </w:p>
    <w:p w14:paraId="228A28DB" w14:textId="77777777" w:rsidR="007D6AB9" w:rsidRPr="00A76FAD" w:rsidRDefault="007D6AB9" w:rsidP="007D6AB9">
      <w:pPr>
        <w:pStyle w:val="ListParagraph"/>
        <w:keepNext/>
        <w:numPr>
          <w:ilvl w:val="0"/>
          <w:numId w:val="9"/>
        </w:numPr>
        <w:spacing w:before="120" w:after="120"/>
        <w:ind w:left="360"/>
        <w:jc w:val="left"/>
        <w:textboxTightWrap w:val="firstAndLastLine"/>
        <w:outlineLvl w:val="0"/>
        <w:rPr>
          <w:rFonts w:ascii="Arial Bold" w:hAnsi="Arial Bold"/>
          <w:b/>
          <w:bCs/>
          <w:caps/>
          <w:color w:val="0071BA"/>
          <w:szCs w:val="18"/>
          <w:lang w:eastAsia="en-US"/>
        </w:rPr>
      </w:pPr>
      <w:bookmarkStart w:id="47" w:name="_Toc132274976"/>
      <w:bookmarkStart w:id="48" w:name="_Toc132274980"/>
      <w:bookmarkStart w:id="49" w:name="_Toc132274981"/>
      <w:bookmarkStart w:id="50" w:name="_Toc403461925"/>
      <w:bookmarkStart w:id="51" w:name="_Toc81918893"/>
      <w:bookmarkStart w:id="52" w:name="_Toc81925637"/>
      <w:bookmarkStart w:id="53" w:name="_Toc81926011"/>
      <w:bookmarkStart w:id="54" w:name="_Toc81926030"/>
      <w:bookmarkStart w:id="55" w:name="_Toc81926049"/>
      <w:bookmarkStart w:id="56" w:name="_Toc81926068"/>
      <w:bookmarkStart w:id="57" w:name="_Toc81926093"/>
      <w:bookmarkStart w:id="58" w:name="_Toc81926979"/>
      <w:bookmarkStart w:id="59" w:name="_Toc132274982"/>
      <w:bookmarkEnd w:id="47"/>
      <w:bookmarkEnd w:id="48"/>
      <w:bookmarkEnd w:id="49"/>
      <w:r w:rsidRPr="11E63568">
        <w:rPr>
          <w:rFonts w:ascii="Arial Bold" w:hAnsi="Arial Bold"/>
          <w:b/>
          <w:bCs/>
          <w:caps/>
          <w:color w:val="0071BA"/>
          <w:lang w:eastAsia="en-US"/>
        </w:rPr>
        <w:t xml:space="preserve">Respondents to </w:t>
      </w:r>
      <w:bookmarkEnd w:id="50"/>
      <w:bookmarkEnd w:id="51"/>
      <w:r w:rsidRPr="11E63568">
        <w:rPr>
          <w:rFonts w:ascii="Arial Bold" w:hAnsi="Arial Bold"/>
          <w:b/>
          <w:bCs/>
          <w:caps/>
          <w:color w:val="0071BA"/>
          <w:lang w:eastAsia="en-US"/>
        </w:rPr>
        <w:t>Inform Themselves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294E2E87" w14:textId="77777777" w:rsidR="007D6AB9" w:rsidRPr="00A76FAD" w:rsidRDefault="007D6AB9" w:rsidP="007D6AB9">
      <w:pPr>
        <w:spacing w:before="120" w:after="4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Respondents will be deemed to have:</w:t>
      </w:r>
    </w:p>
    <w:p w14:paraId="375BCA22" w14:textId="5248C3CB" w:rsidR="007D6AB9" w:rsidRPr="00A76FAD" w:rsidRDefault="007D6AB9" w:rsidP="007D6AB9">
      <w:pPr>
        <w:numPr>
          <w:ilvl w:val="0"/>
          <w:numId w:val="13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examined the Request documentation issued to Respondents for the purpose of submitting a </w:t>
      </w:r>
      <w:proofErr w:type="gramStart"/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>;</w:t>
      </w:r>
      <w:proofErr w:type="gramEnd"/>
    </w:p>
    <w:p w14:paraId="57665311" w14:textId="3A35E93B" w:rsidR="007D6AB9" w:rsidRPr="00A76FAD" w:rsidRDefault="007D6AB9" w:rsidP="007D6AB9">
      <w:pPr>
        <w:numPr>
          <w:ilvl w:val="0"/>
          <w:numId w:val="13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satisfied themselves as to the correctness and sufficiency of their </w:t>
      </w:r>
      <w:r w:rsidR="005B5665">
        <w:rPr>
          <w:rFonts w:eastAsia="Calibri" w:cs="Arial"/>
          <w:szCs w:val="16"/>
          <w:lang w:eastAsia="en-US"/>
        </w:rPr>
        <w:t>Proposal</w:t>
      </w:r>
      <w:r w:rsidR="00F46E66">
        <w:rPr>
          <w:rFonts w:eastAsia="Calibri" w:cs="Arial"/>
          <w:szCs w:val="16"/>
          <w:lang w:eastAsia="en-US"/>
        </w:rPr>
        <w:t>.</w:t>
      </w:r>
    </w:p>
    <w:p w14:paraId="0B8D8F6B" w14:textId="074794E8" w:rsidR="007D6AB9" w:rsidRDefault="007D6AB9" w:rsidP="007D6AB9">
      <w:pPr>
        <w:numPr>
          <w:ilvl w:val="0"/>
          <w:numId w:val="13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acknowledged that the Principal may enter into negotiations with a chosen Respondent and that negotiations are to b</w:t>
      </w:r>
      <w:bookmarkStart w:id="60" w:name="_Toc81925638"/>
      <w:bookmarkStart w:id="61" w:name="_Toc81926012"/>
      <w:bookmarkStart w:id="62" w:name="_Toc81926031"/>
      <w:bookmarkStart w:id="63" w:name="_Toc81926050"/>
      <w:bookmarkStart w:id="64" w:name="_Toc81926069"/>
      <w:bookmarkStart w:id="65" w:name="_Toc81926094"/>
      <w:bookmarkStart w:id="66" w:name="_Toc81926980"/>
      <w:r w:rsidRPr="00A76FAD">
        <w:rPr>
          <w:rFonts w:eastAsia="Calibri" w:cs="Arial"/>
          <w:szCs w:val="16"/>
          <w:lang w:eastAsia="en-US"/>
        </w:rPr>
        <w:t xml:space="preserve">e carried out in good </w:t>
      </w:r>
      <w:proofErr w:type="gramStart"/>
      <w:r w:rsidRPr="00A76FAD">
        <w:rPr>
          <w:rFonts w:eastAsia="Calibri" w:cs="Arial"/>
          <w:szCs w:val="16"/>
          <w:lang w:eastAsia="en-US"/>
        </w:rPr>
        <w:t>faith</w:t>
      </w:r>
      <w:proofErr w:type="gramEnd"/>
    </w:p>
    <w:p w14:paraId="50C39FFC" w14:textId="77777777" w:rsidR="007D6AB9" w:rsidRPr="00A76FAD" w:rsidRDefault="007D6AB9" w:rsidP="007D6AB9">
      <w:pPr>
        <w:pStyle w:val="ListParagraph"/>
        <w:keepNext/>
        <w:numPr>
          <w:ilvl w:val="0"/>
          <w:numId w:val="9"/>
        </w:numPr>
        <w:spacing w:before="120" w:after="120"/>
        <w:ind w:left="360"/>
        <w:jc w:val="left"/>
        <w:textboxTightWrap w:val="firstAndLastLine"/>
        <w:outlineLvl w:val="0"/>
        <w:rPr>
          <w:rFonts w:ascii="Arial Bold" w:hAnsi="Arial Bold"/>
          <w:b/>
          <w:bCs/>
          <w:caps/>
          <w:color w:val="0071BA"/>
          <w:szCs w:val="18"/>
          <w:lang w:eastAsia="en-US"/>
        </w:rPr>
      </w:pPr>
      <w:bookmarkStart w:id="67" w:name="_Toc132274983"/>
      <w:r w:rsidRPr="11E63568">
        <w:rPr>
          <w:rFonts w:ascii="Arial Bold" w:hAnsi="Arial Bold"/>
          <w:b/>
          <w:bCs/>
          <w:caps/>
          <w:color w:val="0071BA"/>
          <w:lang w:eastAsia="en-US"/>
        </w:rPr>
        <w:t>How to Prepare Your Submission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7BDD7583" w14:textId="77777777" w:rsidR="007D6AB9" w:rsidRPr="00A76FAD" w:rsidRDefault="007D6AB9" w:rsidP="007D6AB9">
      <w:pPr>
        <w:numPr>
          <w:ilvl w:val="0"/>
          <w:numId w:val="14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Carefully read all parts of this document.</w:t>
      </w:r>
    </w:p>
    <w:p w14:paraId="79F2232A" w14:textId="77777777" w:rsidR="007D6AB9" w:rsidRPr="00A76FAD" w:rsidRDefault="007D6AB9" w:rsidP="007D6AB9">
      <w:pPr>
        <w:numPr>
          <w:ilvl w:val="0"/>
          <w:numId w:val="14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>Ensure you understand the requirements of the Request.</w:t>
      </w:r>
    </w:p>
    <w:p w14:paraId="593BF6C5" w14:textId="698AE2A2" w:rsidR="007D6AB9" w:rsidRPr="00A76FAD" w:rsidRDefault="007D6AB9" w:rsidP="007D6AB9">
      <w:pPr>
        <w:numPr>
          <w:ilvl w:val="0"/>
          <w:numId w:val="14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Seek clarification before the Deadline. Clarification requests are to be emailed only to the requesting City </w:t>
      </w:r>
      <w:r w:rsidR="00BB5AC3">
        <w:rPr>
          <w:rFonts w:eastAsia="Calibri" w:cs="Arial"/>
          <w:szCs w:val="16"/>
          <w:lang w:eastAsia="en-US"/>
        </w:rPr>
        <w:t>O</w:t>
      </w:r>
      <w:r w:rsidRPr="00A76FAD">
        <w:rPr>
          <w:rFonts w:eastAsia="Calibri" w:cs="Arial"/>
          <w:szCs w:val="16"/>
          <w:lang w:eastAsia="en-US"/>
        </w:rPr>
        <w:t>fficer.</w:t>
      </w:r>
    </w:p>
    <w:p w14:paraId="24E7F274" w14:textId="0351E266" w:rsidR="007D6AB9" w:rsidRPr="00A76FAD" w:rsidRDefault="007D6AB9" w:rsidP="007D6AB9">
      <w:pPr>
        <w:numPr>
          <w:ilvl w:val="0"/>
          <w:numId w:val="14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Complete all parts of the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 xml:space="preserve"> including responses to </w:t>
      </w:r>
      <w:r w:rsidR="00C421A2" w:rsidRPr="00A76FAD">
        <w:rPr>
          <w:rFonts w:eastAsia="Calibri" w:cs="Arial"/>
          <w:szCs w:val="16"/>
          <w:lang w:eastAsia="en-US"/>
        </w:rPr>
        <w:t>all</w:t>
      </w:r>
      <w:r w:rsidRPr="00A76FAD">
        <w:rPr>
          <w:rFonts w:eastAsia="Calibri" w:cs="Arial"/>
          <w:szCs w:val="16"/>
          <w:lang w:eastAsia="en-US"/>
        </w:rPr>
        <w:t xml:space="preserve"> criteria.</w:t>
      </w:r>
    </w:p>
    <w:p w14:paraId="714D0250" w14:textId="6871257D" w:rsidR="007D6AB9" w:rsidRPr="00C846B0" w:rsidRDefault="007D6AB9" w:rsidP="007D6AB9">
      <w:pPr>
        <w:numPr>
          <w:ilvl w:val="0"/>
          <w:numId w:val="14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Lodge your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 xml:space="preserve"> </w:t>
      </w:r>
      <w:r w:rsidR="00823325">
        <w:rPr>
          <w:rFonts w:eastAsia="Calibri" w:cs="Arial"/>
          <w:szCs w:val="16"/>
          <w:lang w:eastAsia="en-US"/>
        </w:rPr>
        <w:t xml:space="preserve">by email </w:t>
      </w:r>
      <w:r w:rsidR="00EC7195">
        <w:rPr>
          <w:rFonts w:eastAsia="Calibri" w:cs="Arial"/>
          <w:szCs w:val="16"/>
          <w:lang w:eastAsia="en-US"/>
        </w:rPr>
        <w:t xml:space="preserve">to the requesting City Officer </w:t>
      </w:r>
      <w:r w:rsidRPr="00A76FAD">
        <w:rPr>
          <w:rFonts w:eastAsia="Calibri" w:cs="Arial"/>
          <w:szCs w:val="16"/>
          <w:lang w:eastAsia="en-US"/>
        </w:rPr>
        <w:t>befor</w:t>
      </w:r>
      <w:r w:rsidRPr="00C846B0">
        <w:rPr>
          <w:rFonts w:eastAsia="Calibri" w:cs="Arial"/>
          <w:szCs w:val="16"/>
          <w:lang w:eastAsia="en-US"/>
        </w:rPr>
        <w:t>e the Deadline</w:t>
      </w:r>
      <w:r w:rsidR="00FB4A4E">
        <w:rPr>
          <w:rFonts w:eastAsia="Calibri" w:cs="Arial"/>
          <w:szCs w:val="16"/>
          <w:lang w:eastAsia="en-US"/>
        </w:rPr>
        <w:t>.</w:t>
      </w:r>
    </w:p>
    <w:p w14:paraId="263671E2" w14:textId="62A2AA25" w:rsidR="007D6AB9" w:rsidRPr="00A76FAD" w:rsidRDefault="007D6AB9" w:rsidP="007D6AB9">
      <w:pPr>
        <w:pStyle w:val="ListParagraph"/>
        <w:keepNext/>
        <w:numPr>
          <w:ilvl w:val="0"/>
          <w:numId w:val="9"/>
        </w:numPr>
        <w:spacing w:before="120" w:after="120"/>
        <w:ind w:left="360"/>
        <w:jc w:val="left"/>
        <w:textboxTightWrap w:val="firstAndLastLine"/>
        <w:outlineLvl w:val="0"/>
        <w:rPr>
          <w:rFonts w:ascii="Arial Bold" w:hAnsi="Arial Bold"/>
          <w:b/>
          <w:bCs/>
          <w:caps/>
          <w:color w:val="0071BA"/>
          <w:szCs w:val="18"/>
          <w:lang w:eastAsia="en-US"/>
        </w:rPr>
      </w:pPr>
      <w:bookmarkStart w:id="68" w:name="_Toc132274991"/>
      <w:bookmarkStart w:id="69" w:name="_Toc132274992"/>
      <w:bookmarkStart w:id="70" w:name="_Toc81918901"/>
      <w:bookmarkStart w:id="71" w:name="_Toc81925645"/>
      <w:bookmarkStart w:id="72" w:name="_Toc81926017"/>
      <w:bookmarkStart w:id="73" w:name="_Toc81926036"/>
      <w:bookmarkStart w:id="74" w:name="_Toc81926055"/>
      <w:bookmarkStart w:id="75" w:name="_Toc81926074"/>
      <w:bookmarkStart w:id="76" w:name="_Toc81926099"/>
      <w:bookmarkStart w:id="77" w:name="_Toc81926985"/>
      <w:bookmarkStart w:id="78" w:name="_Toc132274993"/>
      <w:bookmarkEnd w:id="68"/>
      <w:bookmarkEnd w:id="69"/>
      <w:r w:rsidRPr="11E63568">
        <w:rPr>
          <w:rFonts w:ascii="Arial Bold" w:hAnsi="Arial Bold"/>
          <w:b/>
          <w:bCs/>
          <w:caps/>
          <w:color w:val="0071BA"/>
          <w:lang w:eastAsia="en-US"/>
        </w:rPr>
        <w:t xml:space="preserve">Rejection of </w:t>
      </w:r>
      <w:r w:rsidR="005B5665">
        <w:rPr>
          <w:rFonts w:ascii="Arial Bold" w:hAnsi="Arial Bold"/>
          <w:b/>
          <w:bCs/>
          <w:caps/>
          <w:color w:val="0071BA"/>
          <w:lang w:eastAsia="en-US"/>
        </w:rPr>
        <w:t>Proposal</w:t>
      </w:r>
      <w:r w:rsidRPr="11E63568">
        <w:rPr>
          <w:rFonts w:ascii="Arial Bold" w:hAnsi="Arial Bold"/>
          <w:b/>
          <w:bCs/>
          <w:caps/>
          <w:color w:val="0071BA"/>
          <w:lang w:eastAsia="en-US"/>
        </w:rPr>
        <w:t xml:space="preserve"> on Opening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11BBB68F" w14:textId="3E5C9B36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A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 xml:space="preserve"> </w:t>
      </w:r>
      <w:r w:rsidR="002823CF">
        <w:rPr>
          <w:rFonts w:eastAsia="Calibri" w:cs="Arial"/>
          <w:szCs w:val="16"/>
          <w:lang w:eastAsia="en-US"/>
        </w:rPr>
        <w:t>may</w:t>
      </w:r>
      <w:r w:rsidR="002823CF" w:rsidRPr="00A76FAD">
        <w:rPr>
          <w:rFonts w:eastAsia="Calibri" w:cs="Arial"/>
          <w:szCs w:val="16"/>
          <w:lang w:eastAsia="en-US"/>
        </w:rPr>
        <w:t xml:space="preserve"> </w:t>
      </w:r>
      <w:r w:rsidRPr="00A76FAD">
        <w:rPr>
          <w:rFonts w:eastAsia="Calibri" w:cs="Arial"/>
          <w:szCs w:val="16"/>
          <w:lang w:eastAsia="en-US"/>
        </w:rPr>
        <w:t xml:space="preserve">be rejected without consideration of its merits </w:t>
      </w:r>
      <w:r w:rsidR="00D76898" w:rsidRPr="00A76FAD">
        <w:rPr>
          <w:rFonts w:eastAsia="Calibri" w:cs="Arial"/>
          <w:szCs w:val="16"/>
          <w:lang w:eastAsia="en-US"/>
        </w:rPr>
        <w:t>if</w:t>
      </w:r>
      <w:r w:rsidRPr="00A76FAD">
        <w:rPr>
          <w:rFonts w:eastAsia="Calibri" w:cs="Arial"/>
          <w:szCs w:val="16"/>
          <w:lang w:eastAsia="en-US"/>
        </w:rPr>
        <w:t>:</w:t>
      </w:r>
    </w:p>
    <w:p w14:paraId="69573C0D" w14:textId="295B89AF" w:rsidR="007D6AB9" w:rsidRPr="00A76FAD" w:rsidRDefault="007D6AB9" w:rsidP="007D6AB9">
      <w:pPr>
        <w:numPr>
          <w:ilvl w:val="0"/>
          <w:numId w:val="19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it is not submitted before the </w:t>
      </w:r>
      <w:proofErr w:type="gramStart"/>
      <w:r w:rsidRPr="00A76FAD">
        <w:rPr>
          <w:rFonts w:eastAsia="Calibri" w:cs="Arial"/>
          <w:szCs w:val="16"/>
          <w:lang w:eastAsia="en-US"/>
        </w:rPr>
        <w:t>Deadline;</w:t>
      </w:r>
      <w:proofErr w:type="gramEnd"/>
    </w:p>
    <w:p w14:paraId="52A7B017" w14:textId="0231E87B" w:rsidR="007D6AB9" w:rsidRPr="00A76FAD" w:rsidRDefault="007D6AB9" w:rsidP="007D6AB9">
      <w:pPr>
        <w:numPr>
          <w:ilvl w:val="0"/>
          <w:numId w:val="19"/>
        </w:num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It is not submitted via email to the requesting City </w:t>
      </w:r>
      <w:r w:rsidR="00BB5AC3">
        <w:rPr>
          <w:rFonts w:eastAsia="Calibri" w:cs="Arial"/>
          <w:szCs w:val="16"/>
          <w:lang w:eastAsia="en-US"/>
        </w:rPr>
        <w:t>O</w:t>
      </w:r>
      <w:r w:rsidRPr="00A76FAD">
        <w:rPr>
          <w:rFonts w:eastAsia="Calibri" w:cs="Arial"/>
          <w:szCs w:val="16"/>
          <w:lang w:eastAsia="en-US"/>
        </w:rPr>
        <w:t>fficer</w:t>
      </w:r>
      <w:r w:rsidR="00FB4A4E">
        <w:rPr>
          <w:rFonts w:eastAsia="Calibri" w:cs="Arial"/>
          <w:szCs w:val="16"/>
          <w:lang w:eastAsia="en-US"/>
        </w:rPr>
        <w:t>; or</w:t>
      </w:r>
    </w:p>
    <w:p w14:paraId="061B3561" w14:textId="6EA28123" w:rsidR="007D6AB9" w:rsidRPr="00EC7195" w:rsidRDefault="007D6AB9" w:rsidP="00FB4A4E">
      <w:pPr>
        <w:numPr>
          <w:ilvl w:val="0"/>
          <w:numId w:val="19"/>
        </w:numPr>
        <w:spacing w:before="120" w:after="120"/>
        <w:rPr>
          <w:rFonts w:eastAsia="Calibri" w:cs="Arial"/>
          <w:szCs w:val="16"/>
          <w:lang w:eastAsia="en-US"/>
        </w:rPr>
      </w:pPr>
      <w:r w:rsidRPr="00EC7195">
        <w:rPr>
          <w:rFonts w:eastAsia="Calibri" w:cs="Arial"/>
          <w:szCs w:val="16"/>
          <w:lang w:eastAsia="en-US"/>
        </w:rPr>
        <w:t>it fails to comply with any other requirements.</w:t>
      </w:r>
    </w:p>
    <w:p w14:paraId="3144A4F7" w14:textId="50FADEB4" w:rsidR="007D6AB9" w:rsidRPr="00A76FAD" w:rsidRDefault="007D6AB9" w:rsidP="007D6AB9">
      <w:pPr>
        <w:pStyle w:val="ListParagraph"/>
        <w:keepNext/>
        <w:numPr>
          <w:ilvl w:val="0"/>
          <w:numId w:val="9"/>
        </w:numPr>
        <w:spacing w:before="120" w:after="120"/>
        <w:ind w:left="360"/>
        <w:jc w:val="left"/>
        <w:textboxTightWrap w:val="firstAndLastLine"/>
        <w:outlineLvl w:val="0"/>
        <w:rPr>
          <w:rFonts w:ascii="Arial Bold" w:hAnsi="Arial Bold"/>
          <w:b/>
          <w:bCs/>
          <w:caps/>
          <w:color w:val="0071BA"/>
          <w:szCs w:val="18"/>
          <w:lang w:eastAsia="en-US"/>
        </w:rPr>
      </w:pPr>
      <w:bookmarkStart w:id="79" w:name="_Toc81918903"/>
      <w:bookmarkStart w:id="80" w:name="_Toc81925647"/>
      <w:bookmarkStart w:id="81" w:name="_Toc81926018"/>
      <w:bookmarkStart w:id="82" w:name="_Toc81926037"/>
      <w:bookmarkStart w:id="83" w:name="_Toc81926056"/>
      <w:bookmarkStart w:id="84" w:name="_Toc81926075"/>
      <w:bookmarkStart w:id="85" w:name="_Toc81926100"/>
      <w:bookmarkStart w:id="86" w:name="_Toc81926986"/>
      <w:bookmarkStart w:id="87" w:name="_Toc132274995"/>
      <w:r w:rsidRPr="11E63568">
        <w:rPr>
          <w:rFonts w:ascii="Arial Bold" w:hAnsi="Arial Bold"/>
          <w:b/>
          <w:bCs/>
          <w:caps/>
          <w:color w:val="0071BA"/>
          <w:lang w:eastAsia="en-US"/>
        </w:rPr>
        <w:t xml:space="preserve">Acceptance of 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="005B5665">
        <w:rPr>
          <w:rFonts w:ascii="Arial Bold" w:hAnsi="Arial Bold"/>
          <w:b/>
          <w:bCs/>
          <w:caps/>
          <w:color w:val="0071BA"/>
          <w:lang w:eastAsia="en-US"/>
        </w:rPr>
        <w:t>PROPOSAL</w:t>
      </w:r>
      <w:r w:rsidRPr="11E63568">
        <w:rPr>
          <w:rFonts w:ascii="Arial Bold" w:hAnsi="Arial Bold"/>
          <w:b/>
          <w:bCs/>
          <w:caps/>
          <w:color w:val="0071BA"/>
          <w:lang w:eastAsia="en-US"/>
        </w:rPr>
        <w:t>s</w:t>
      </w:r>
      <w:bookmarkEnd w:id="87"/>
    </w:p>
    <w:p w14:paraId="317963B5" w14:textId="2C48C48D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The Principal is not bound to accept </w:t>
      </w:r>
      <w:r w:rsidR="00F46E66">
        <w:rPr>
          <w:rFonts w:eastAsia="Calibri" w:cs="Arial"/>
          <w:szCs w:val="16"/>
          <w:lang w:eastAsia="en-US"/>
        </w:rPr>
        <w:t xml:space="preserve">a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 xml:space="preserve"> and may reject any or all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>s submitted.</w:t>
      </w:r>
    </w:p>
    <w:p w14:paraId="0866C2AE" w14:textId="77777777" w:rsidR="007D6AB9" w:rsidRPr="00A76FAD" w:rsidRDefault="007D6AB9" w:rsidP="007D6AB9">
      <w:pPr>
        <w:pStyle w:val="ListParagraph"/>
        <w:keepNext/>
        <w:numPr>
          <w:ilvl w:val="0"/>
          <w:numId w:val="9"/>
        </w:numPr>
        <w:spacing w:before="120" w:after="120"/>
        <w:ind w:left="360"/>
        <w:jc w:val="left"/>
        <w:textboxTightWrap w:val="firstAndLastLine"/>
        <w:outlineLvl w:val="0"/>
        <w:rPr>
          <w:rFonts w:ascii="Arial Bold" w:hAnsi="Arial Bold"/>
          <w:b/>
          <w:bCs/>
          <w:caps/>
          <w:color w:val="0071BA"/>
          <w:szCs w:val="18"/>
          <w:lang w:eastAsia="en-US"/>
        </w:rPr>
      </w:pPr>
      <w:bookmarkStart w:id="88" w:name="_Toc81918908"/>
      <w:bookmarkStart w:id="89" w:name="_Toc81925652"/>
      <w:bookmarkStart w:id="90" w:name="_Toc81926020"/>
      <w:bookmarkStart w:id="91" w:name="_Toc81926039"/>
      <w:bookmarkStart w:id="92" w:name="_Toc81926058"/>
      <w:bookmarkStart w:id="93" w:name="_Toc81926077"/>
      <w:bookmarkStart w:id="94" w:name="_Toc81926102"/>
      <w:bookmarkStart w:id="95" w:name="_Toc81926988"/>
      <w:bookmarkStart w:id="96" w:name="_Toc132275000"/>
      <w:r w:rsidRPr="11E63568">
        <w:rPr>
          <w:rFonts w:ascii="Arial Bold" w:hAnsi="Arial Bold"/>
          <w:b/>
          <w:bCs/>
          <w:caps/>
          <w:color w:val="0071BA"/>
          <w:lang w:eastAsia="en-US"/>
        </w:rPr>
        <w:t>Clarifications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69474747" w14:textId="3ED9CD94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The Principal may seek clarification from a Respondent where a statement or information provided in a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 xml:space="preserve"> is unclear to the Principal or is preventing a proper assessment of that </w:t>
      </w:r>
      <w:r w:rsidR="005B5665">
        <w:rPr>
          <w:rFonts w:eastAsia="Calibri" w:cs="Arial"/>
          <w:szCs w:val="16"/>
          <w:lang w:eastAsia="en-US"/>
        </w:rPr>
        <w:t>Proposal</w:t>
      </w:r>
      <w:r w:rsidRPr="00A76FAD">
        <w:rPr>
          <w:rFonts w:eastAsia="Calibri" w:cs="Arial"/>
          <w:szCs w:val="16"/>
          <w:lang w:eastAsia="en-US"/>
        </w:rPr>
        <w:t>. All</w:t>
      </w:r>
      <w:r w:rsidR="00BB5AC3">
        <w:rPr>
          <w:rFonts w:eastAsia="Calibri" w:cs="Arial"/>
          <w:szCs w:val="16"/>
          <w:lang w:eastAsia="en-US"/>
        </w:rPr>
        <w:t xml:space="preserve"> </w:t>
      </w:r>
      <w:r w:rsidRPr="00A76FAD">
        <w:rPr>
          <w:rFonts w:eastAsia="Calibri" w:cs="Arial"/>
          <w:szCs w:val="16"/>
          <w:lang w:eastAsia="en-US"/>
        </w:rPr>
        <w:t>clarification requests will be made by email, specifying a response timeframe.</w:t>
      </w:r>
    </w:p>
    <w:p w14:paraId="73D3D6BA" w14:textId="44B06BC6" w:rsidR="007D6AB9" w:rsidRPr="00A76FAD" w:rsidRDefault="007D6AB9" w:rsidP="007D6AB9">
      <w:pPr>
        <w:pStyle w:val="ListParagraph"/>
        <w:keepNext/>
        <w:numPr>
          <w:ilvl w:val="0"/>
          <w:numId w:val="9"/>
        </w:numPr>
        <w:spacing w:before="120" w:after="120"/>
        <w:ind w:left="360"/>
        <w:jc w:val="left"/>
        <w:textboxTightWrap w:val="firstAndLastLine"/>
        <w:outlineLvl w:val="0"/>
        <w:rPr>
          <w:rFonts w:ascii="Arial Bold" w:hAnsi="Arial Bold"/>
          <w:b/>
          <w:bCs/>
          <w:caps/>
          <w:color w:val="0071BA"/>
          <w:szCs w:val="18"/>
          <w:lang w:eastAsia="en-US"/>
        </w:rPr>
      </w:pPr>
      <w:bookmarkStart w:id="97" w:name="_Toc403461927"/>
      <w:bookmarkStart w:id="98" w:name="_Toc45116418"/>
      <w:bookmarkStart w:id="99" w:name="_Toc81918909"/>
      <w:bookmarkStart w:id="100" w:name="_Toc81925653"/>
      <w:bookmarkStart w:id="101" w:name="_Toc81926021"/>
      <w:bookmarkStart w:id="102" w:name="_Toc81926040"/>
      <w:bookmarkStart w:id="103" w:name="_Toc81926059"/>
      <w:bookmarkStart w:id="104" w:name="_Toc81926078"/>
      <w:bookmarkStart w:id="105" w:name="_Toc81926103"/>
      <w:bookmarkStart w:id="106" w:name="_Toc81926989"/>
      <w:bookmarkStart w:id="107" w:name="_Toc132275001"/>
      <w:bookmarkStart w:id="108" w:name="_Toc48649532"/>
      <w:bookmarkStart w:id="109" w:name="_Toc403461921"/>
      <w:bookmarkEnd w:id="0"/>
      <w:r w:rsidRPr="11E63568">
        <w:rPr>
          <w:rFonts w:ascii="Arial Bold" w:hAnsi="Arial Bold"/>
          <w:b/>
          <w:bCs/>
          <w:caps/>
          <w:color w:val="0071BA"/>
          <w:lang w:eastAsia="en-US"/>
        </w:rPr>
        <w:t>Risk Assessment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20E1819A" w14:textId="758BDC71" w:rsidR="007D6AB9" w:rsidRPr="00A76FAD" w:rsidRDefault="007D6AB9" w:rsidP="007D6AB9">
      <w:pPr>
        <w:spacing w:before="120" w:after="120"/>
        <w:rPr>
          <w:rFonts w:eastAsia="Calibri" w:cs="Arial"/>
          <w:szCs w:val="16"/>
          <w:lang w:eastAsia="en-US"/>
        </w:rPr>
      </w:pPr>
      <w:r w:rsidRPr="00A76FAD">
        <w:rPr>
          <w:rFonts w:eastAsia="Calibri" w:cs="Arial"/>
          <w:szCs w:val="16"/>
          <w:lang w:eastAsia="en-US"/>
        </w:rPr>
        <w:t xml:space="preserve">The Principal reserves the right to reject any Respondent </w:t>
      </w:r>
      <w:proofErr w:type="gramStart"/>
      <w:r w:rsidRPr="00A76FAD">
        <w:rPr>
          <w:rFonts w:eastAsia="Calibri" w:cs="Arial"/>
          <w:szCs w:val="16"/>
          <w:lang w:eastAsia="en-US"/>
        </w:rPr>
        <w:t>on the basis of</w:t>
      </w:r>
      <w:proofErr w:type="gramEnd"/>
      <w:r w:rsidRPr="00A76FAD">
        <w:rPr>
          <w:rFonts w:eastAsia="Calibri" w:cs="Arial"/>
          <w:szCs w:val="16"/>
          <w:lang w:eastAsia="en-US"/>
        </w:rPr>
        <w:t xml:space="preserve"> presenting an unacceptable risk to the Principal</w:t>
      </w:r>
      <w:r w:rsidR="00976264">
        <w:rPr>
          <w:rFonts w:eastAsia="Calibri" w:cs="Arial"/>
          <w:szCs w:val="16"/>
          <w:lang w:eastAsia="en-US"/>
        </w:rPr>
        <w:t>. The</w:t>
      </w:r>
      <w:r w:rsidR="00BB5AC3">
        <w:rPr>
          <w:rFonts w:eastAsia="Calibri" w:cs="Arial"/>
          <w:szCs w:val="16"/>
          <w:lang w:eastAsia="en-US"/>
        </w:rPr>
        <w:t xml:space="preserve"> </w:t>
      </w:r>
      <w:r w:rsidR="00EB7B8B">
        <w:rPr>
          <w:rFonts w:eastAsia="Calibri" w:cs="Arial"/>
          <w:szCs w:val="16"/>
          <w:lang w:eastAsia="en-US"/>
        </w:rPr>
        <w:t>types of risks include</w:t>
      </w:r>
      <w:r w:rsidR="00BB5AC3">
        <w:rPr>
          <w:rFonts w:eastAsia="Calibri" w:cs="Arial"/>
          <w:szCs w:val="16"/>
          <w:lang w:eastAsia="en-US"/>
        </w:rPr>
        <w:t>,</w:t>
      </w:r>
      <w:r w:rsidR="00541CBB">
        <w:rPr>
          <w:rFonts w:eastAsia="Calibri" w:cs="Arial"/>
          <w:szCs w:val="16"/>
          <w:lang w:eastAsia="en-US"/>
        </w:rPr>
        <w:t xml:space="preserve"> but are not limited to</w:t>
      </w:r>
      <w:r w:rsidR="00BB5AC3">
        <w:rPr>
          <w:rFonts w:eastAsia="Calibri" w:cs="Arial"/>
          <w:szCs w:val="16"/>
          <w:lang w:eastAsia="en-US"/>
        </w:rPr>
        <w:t>,</w:t>
      </w:r>
      <w:r w:rsidR="00EB7B8B">
        <w:rPr>
          <w:rFonts w:eastAsia="Calibri" w:cs="Arial"/>
          <w:szCs w:val="16"/>
          <w:lang w:eastAsia="en-US"/>
        </w:rPr>
        <w:t xml:space="preserve"> financial capacity and work health and safety</w:t>
      </w:r>
      <w:r w:rsidR="00350055">
        <w:rPr>
          <w:rFonts w:eastAsia="Calibri" w:cs="Arial"/>
          <w:szCs w:val="16"/>
          <w:lang w:eastAsia="en-US"/>
        </w:rPr>
        <w:t>.</w:t>
      </w:r>
    </w:p>
    <w:p w14:paraId="158E425A" w14:textId="77777777" w:rsidR="005E2A1A" w:rsidRDefault="005E2A1A">
      <w:pPr>
        <w:jc w:val="left"/>
        <w:sectPr w:rsidR="005E2A1A" w:rsidSect="005E2A1A">
          <w:type w:val="continuous"/>
          <w:pgSz w:w="11906" w:h="16838"/>
          <w:pgMar w:top="1418" w:right="849" w:bottom="720" w:left="851" w:header="709" w:footer="321" w:gutter="0"/>
          <w:cols w:space="568"/>
          <w:docGrid w:linePitch="360"/>
        </w:sectPr>
      </w:pPr>
      <w:bookmarkStart w:id="110" w:name="_PART_C"/>
      <w:bookmarkEnd w:id="108"/>
      <w:bookmarkEnd w:id="109"/>
      <w:bookmarkEnd w:id="110"/>
    </w:p>
    <w:p w14:paraId="28A0F5A6" w14:textId="77777777" w:rsidR="001F63CF" w:rsidRDefault="001F63CF">
      <w:pPr>
        <w:jc w:val="left"/>
        <w:rPr>
          <w:rFonts w:cs="Arial"/>
          <w:sz w:val="28"/>
        </w:rPr>
      </w:pPr>
      <w:r>
        <w:br w:type="page"/>
      </w:r>
    </w:p>
    <w:p w14:paraId="240EDA94" w14:textId="29AE8E97" w:rsidR="007D6AB9" w:rsidRDefault="007D6AB9" w:rsidP="007D6AB9">
      <w:pPr>
        <w:pStyle w:val="Heading5"/>
        <w:jc w:val="left"/>
      </w:pPr>
      <w:r>
        <w:lastRenderedPageBreak/>
        <w:t>PART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112C2" w:rsidRPr="003956DF" w14:paraId="71BF73F8" w14:textId="77777777" w:rsidTr="006E76DD">
        <w:trPr>
          <w:trHeight w:val="77"/>
        </w:trPr>
        <w:tc>
          <w:tcPr>
            <w:tcW w:w="10196" w:type="dxa"/>
            <w:shd w:val="clear" w:color="auto" w:fill="548DD4" w:themeFill="text2" w:themeFillTint="99"/>
          </w:tcPr>
          <w:p w14:paraId="5D03B18E" w14:textId="77777777" w:rsidR="00E112C2" w:rsidRPr="003956DF" w:rsidRDefault="00E112C2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Specification</w:t>
            </w:r>
          </w:p>
        </w:tc>
      </w:tr>
      <w:tr w:rsidR="00E112C2" w:rsidRPr="00914BEB" w14:paraId="5E56555D" w14:textId="77777777" w:rsidTr="006E76DD">
        <w:trPr>
          <w:trHeight w:val="77"/>
        </w:trPr>
        <w:tc>
          <w:tcPr>
            <w:tcW w:w="10196" w:type="dxa"/>
          </w:tcPr>
          <w:p w14:paraId="75BFD312" w14:textId="77777777" w:rsidR="00914BEB" w:rsidRPr="00914BEB" w:rsidRDefault="00914BEB" w:rsidP="00914BEB">
            <w:pPr>
              <w:rPr>
                <w:sz w:val="22"/>
                <w:szCs w:val="22"/>
              </w:rPr>
            </w:pPr>
          </w:p>
          <w:p w14:paraId="0954325C" w14:textId="3171CC85" w:rsidR="00914BEB" w:rsidRDefault="00914BEB" w:rsidP="00914BEB">
            <w:pPr>
              <w:rPr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>The City of Gosnells is inviting Requests for Proposals (RFP) from food vendors to set up and operate from the below proposed locations:</w:t>
            </w:r>
          </w:p>
          <w:p w14:paraId="09F36782" w14:textId="77777777" w:rsidR="00457FFA" w:rsidRPr="00914BEB" w:rsidRDefault="00457FFA" w:rsidP="00914BEB">
            <w:pPr>
              <w:rPr>
                <w:sz w:val="22"/>
                <w:szCs w:val="22"/>
              </w:rPr>
            </w:pPr>
          </w:p>
          <w:p w14:paraId="7E1C9C54" w14:textId="77777777" w:rsidR="00914BEB" w:rsidRPr="00914BEB" w:rsidRDefault="00914BEB" w:rsidP="00914BEB">
            <w:pPr>
              <w:pStyle w:val="ListParagraph"/>
              <w:numPr>
                <w:ilvl w:val="0"/>
                <w:numId w:val="22"/>
              </w:numPr>
              <w:spacing w:line="259" w:lineRule="auto"/>
              <w:jc w:val="left"/>
              <w:rPr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>Site 1 – Lot 1821 Glenbrook Road, Thornlie.</w:t>
            </w:r>
          </w:p>
          <w:p w14:paraId="2AA64977" w14:textId="77777777" w:rsidR="00914BEB" w:rsidRPr="00914BEB" w:rsidRDefault="00914BEB" w:rsidP="00914BEB">
            <w:pPr>
              <w:pStyle w:val="ListParagraph"/>
              <w:numPr>
                <w:ilvl w:val="0"/>
                <w:numId w:val="22"/>
              </w:numPr>
              <w:spacing w:line="259" w:lineRule="auto"/>
              <w:jc w:val="left"/>
              <w:rPr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>Site 2 – Lot 800 Albany Highway, Gosnells.</w:t>
            </w:r>
          </w:p>
          <w:p w14:paraId="485D12F3" w14:textId="77777777" w:rsidR="00914BEB" w:rsidRPr="00914BEB" w:rsidRDefault="00914BEB" w:rsidP="00914BEB">
            <w:pPr>
              <w:pStyle w:val="ListParagraph"/>
              <w:numPr>
                <w:ilvl w:val="0"/>
                <w:numId w:val="22"/>
              </w:numPr>
              <w:spacing w:line="259" w:lineRule="auto"/>
              <w:jc w:val="left"/>
              <w:rPr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>Site 3 – Lot 53 Kenwick Road, Kenwick.</w:t>
            </w:r>
          </w:p>
          <w:p w14:paraId="58D0D3B3" w14:textId="54778C74" w:rsidR="00E112C2" w:rsidRPr="00914BEB" w:rsidRDefault="00E112C2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E112C2" w:rsidRPr="00914BEB" w14:paraId="29A991FE" w14:textId="77777777" w:rsidTr="006E76DD">
        <w:trPr>
          <w:trHeight w:val="77"/>
        </w:trPr>
        <w:tc>
          <w:tcPr>
            <w:tcW w:w="10196" w:type="dxa"/>
          </w:tcPr>
          <w:p w14:paraId="4011E95C" w14:textId="77777777" w:rsidR="00914BEB" w:rsidRPr="00914BEB" w:rsidRDefault="00914BEB" w:rsidP="00914BEB">
            <w:pPr>
              <w:rPr>
                <w:sz w:val="22"/>
                <w:szCs w:val="22"/>
              </w:rPr>
            </w:pPr>
          </w:p>
          <w:p w14:paraId="4AC0DEA2" w14:textId="77777777" w:rsidR="00457FFA" w:rsidRDefault="00914BEB" w:rsidP="00914BEB">
            <w:pPr>
              <w:rPr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 xml:space="preserve">The City of Gosnells will provide a 7m x 2.8m hardstand area and connections to electricity and water. </w:t>
            </w:r>
          </w:p>
          <w:p w14:paraId="30201857" w14:textId="77777777" w:rsidR="00457FFA" w:rsidRDefault="00457FFA" w:rsidP="00914BEB">
            <w:pPr>
              <w:rPr>
                <w:sz w:val="22"/>
                <w:szCs w:val="22"/>
              </w:rPr>
            </w:pPr>
          </w:p>
          <w:p w14:paraId="2F3A4EEF" w14:textId="6429BC0D" w:rsidR="00914BEB" w:rsidRPr="00914BEB" w:rsidRDefault="00914BEB" w:rsidP="00914BEB">
            <w:pPr>
              <w:rPr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 xml:space="preserve">The requirements of the food vendors </w:t>
            </w:r>
            <w:r>
              <w:rPr>
                <w:sz w:val="22"/>
                <w:szCs w:val="22"/>
              </w:rPr>
              <w:t>p</w:t>
            </w:r>
            <w:r w:rsidRPr="00914BEB">
              <w:rPr>
                <w:sz w:val="22"/>
                <w:szCs w:val="22"/>
              </w:rPr>
              <w:t>roposal are set out below:</w:t>
            </w:r>
          </w:p>
          <w:p w14:paraId="4516AF01" w14:textId="77777777" w:rsidR="00914BEB" w:rsidRPr="00914BEB" w:rsidRDefault="00914BEB" w:rsidP="00914BEB">
            <w:pPr>
              <w:rPr>
                <w:sz w:val="22"/>
                <w:szCs w:val="22"/>
              </w:rPr>
            </w:pPr>
          </w:p>
          <w:p w14:paraId="6AF2FDF7" w14:textId="77777777" w:rsidR="00914BEB" w:rsidRPr="00914BEB" w:rsidRDefault="00914BEB" w:rsidP="00914BEB">
            <w:pPr>
              <w:pStyle w:val="ListParagraph"/>
              <w:numPr>
                <w:ilvl w:val="0"/>
                <w:numId w:val="23"/>
              </w:numPr>
              <w:spacing w:line="259" w:lineRule="auto"/>
              <w:jc w:val="left"/>
              <w:rPr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>Proposed structure and internal fit-out.</w:t>
            </w:r>
          </w:p>
          <w:p w14:paraId="0705D017" w14:textId="77777777" w:rsidR="00914BEB" w:rsidRPr="00914BEB" w:rsidRDefault="00914BEB" w:rsidP="00914BEB">
            <w:pPr>
              <w:pStyle w:val="ListParagraph"/>
              <w:numPr>
                <w:ilvl w:val="0"/>
                <w:numId w:val="23"/>
              </w:numPr>
              <w:spacing w:line="259" w:lineRule="auto"/>
              <w:jc w:val="left"/>
              <w:rPr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>Connections to gas and sewerage.</w:t>
            </w:r>
          </w:p>
          <w:p w14:paraId="050CB071" w14:textId="271DE5A7" w:rsidR="00914BEB" w:rsidRPr="00914BEB" w:rsidRDefault="00914BEB" w:rsidP="00914BEB">
            <w:pPr>
              <w:pStyle w:val="ListParagraph"/>
              <w:numPr>
                <w:ilvl w:val="0"/>
                <w:numId w:val="23"/>
              </w:numPr>
              <w:spacing w:line="259" w:lineRule="auto"/>
              <w:jc w:val="left"/>
              <w:rPr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 xml:space="preserve">Business </w:t>
            </w:r>
            <w:r w:rsidR="00457FFA">
              <w:rPr>
                <w:sz w:val="22"/>
                <w:szCs w:val="22"/>
              </w:rPr>
              <w:t>c</w:t>
            </w:r>
            <w:r w:rsidRPr="00914BEB">
              <w:rPr>
                <w:sz w:val="22"/>
                <w:szCs w:val="22"/>
              </w:rPr>
              <w:t>ase</w:t>
            </w:r>
            <w:r w:rsidR="00457FFA">
              <w:rPr>
                <w:sz w:val="22"/>
                <w:szCs w:val="22"/>
              </w:rPr>
              <w:t xml:space="preserve">: </w:t>
            </w:r>
          </w:p>
          <w:p w14:paraId="7E2AC9FB" w14:textId="77777777" w:rsidR="00914BEB" w:rsidRPr="00914BEB" w:rsidRDefault="00914BEB" w:rsidP="00914BEB">
            <w:pPr>
              <w:pStyle w:val="ListParagraph"/>
              <w:numPr>
                <w:ilvl w:val="0"/>
                <w:numId w:val="23"/>
              </w:numPr>
              <w:spacing w:line="259" w:lineRule="auto"/>
              <w:jc w:val="left"/>
              <w:rPr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>Lease proposal</w:t>
            </w:r>
          </w:p>
          <w:p w14:paraId="4A93A229" w14:textId="77777777" w:rsidR="00914BEB" w:rsidRPr="00914BEB" w:rsidRDefault="00914BEB" w:rsidP="00914BEB">
            <w:pPr>
              <w:pStyle w:val="ListParagraph"/>
              <w:numPr>
                <w:ilvl w:val="0"/>
                <w:numId w:val="23"/>
              </w:numPr>
              <w:spacing w:line="259" w:lineRule="auto"/>
              <w:jc w:val="left"/>
              <w:rPr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>Financial Statements</w:t>
            </w:r>
          </w:p>
          <w:p w14:paraId="1CC0E207" w14:textId="77777777" w:rsidR="00914BEB" w:rsidRPr="00914BEB" w:rsidRDefault="00914BEB" w:rsidP="00914BEB">
            <w:pPr>
              <w:pStyle w:val="ListParagraph"/>
              <w:numPr>
                <w:ilvl w:val="0"/>
                <w:numId w:val="23"/>
              </w:numPr>
              <w:spacing w:line="259" w:lineRule="auto"/>
              <w:jc w:val="left"/>
              <w:rPr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>Proposed hours of operation</w:t>
            </w:r>
          </w:p>
          <w:p w14:paraId="0CFE454A" w14:textId="77777777" w:rsidR="00E112C2" w:rsidRDefault="00914BEB" w:rsidP="00457FFA">
            <w:pPr>
              <w:pStyle w:val="ListParagraph"/>
              <w:numPr>
                <w:ilvl w:val="0"/>
                <w:numId w:val="23"/>
              </w:numPr>
              <w:spacing w:line="259" w:lineRule="auto"/>
              <w:jc w:val="left"/>
              <w:rPr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>The site of interest</w:t>
            </w:r>
          </w:p>
          <w:p w14:paraId="3115BABC" w14:textId="02CB0F8E" w:rsidR="00457FFA" w:rsidRPr="00457FFA" w:rsidRDefault="00457FFA" w:rsidP="00457FFA">
            <w:pPr>
              <w:spacing w:line="259" w:lineRule="auto"/>
              <w:ind w:left="360"/>
              <w:jc w:val="left"/>
              <w:rPr>
                <w:sz w:val="22"/>
                <w:szCs w:val="22"/>
              </w:rPr>
            </w:pPr>
          </w:p>
        </w:tc>
      </w:tr>
      <w:tr w:rsidR="00914BEB" w:rsidRPr="00914BEB" w14:paraId="55D37532" w14:textId="77777777" w:rsidTr="006E76DD">
        <w:trPr>
          <w:trHeight w:val="77"/>
        </w:trPr>
        <w:tc>
          <w:tcPr>
            <w:tcW w:w="10196" w:type="dxa"/>
          </w:tcPr>
          <w:p w14:paraId="06ED577D" w14:textId="77777777" w:rsidR="00BB5AC3" w:rsidRDefault="00BB5AC3" w:rsidP="00457FFA">
            <w:pPr>
              <w:spacing w:line="259" w:lineRule="auto"/>
              <w:jc w:val="left"/>
              <w:rPr>
                <w:sz w:val="22"/>
                <w:szCs w:val="22"/>
              </w:rPr>
            </w:pPr>
          </w:p>
          <w:p w14:paraId="32F7F5D6" w14:textId="77777777" w:rsidR="005D2F4D" w:rsidRDefault="00457FFA" w:rsidP="00457FFA">
            <w:pPr>
              <w:spacing w:line="259" w:lineRule="auto"/>
              <w:jc w:val="left"/>
              <w:rPr>
                <w:sz w:val="22"/>
                <w:szCs w:val="22"/>
              </w:rPr>
            </w:pPr>
            <w:r w:rsidRPr="00457FFA">
              <w:rPr>
                <w:sz w:val="22"/>
                <w:szCs w:val="22"/>
              </w:rPr>
              <w:t>Rent</w:t>
            </w:r>
            <w:r>
              <w:rPr>
                <w:sz w:val="22"/>
                <w:szCs w:val="22"/>
              </w:rPr>
              <w:t>al fees are</w:t>
            </w:r>
            <w:r w:rsidRPr="00457FFA">
              <w:rPr>
                <w:sz w:val="22"/>
                <w:szCs w:val="22"/>
              </w:rPr>
              <w:t xml:space="preserve"> to be determined by valuation.</w:t>
            </w:r>
          </w:p>
          <w:p w14:paraId="0ECFD2B7" w14:textId="11E7DBF1" w:rsidR="00BB5AC3" w:rsidRPr="00457FFA" w:rsidRDefault="00BB5AC3" w:rsidP="00457FFA">
            <w:pPr>
              <w:spacing w:line="259" w:lineRule="auto"/>
              <w:jc w:val="left"/>
              <w:rPr>
                <w:sz w:val="22"/>
                <w:szCs w:val="22"/>
              </w:rPr>
            </w:pPr>
          </w:p>
        </w:tc>
      </w:tr>
      <w:tr w:rsidR="00E112C2" w:rsidRPr="00914BEB" w14:paraId="1FDDEC52" w14:textId="77777777" w:rsidTr="006E76DD">
        <w:trPr>
          <w:trHeight w:val="77"/>
        </w:trPr>
        <w:tc>
          <w:tcPr>
            <w:tcW w:w="10196" w:type="dxa"/>
          </w:tcPr>
          <w:p w14:paraId="02829D5A" w14:textId="77777777" w:rsidR="00BB5AC3" w:rsidRDefault="00BB5AC3" w:rsidP="005D2F4D">
            <w:pPr>
              <w:spacing w:line="259" w:lineRule="auto"/>
              <w:jc w:val="left"/>
              <w:rPr>
                <w:sz w:val="22"/>
                <w:szCs w:val="22"/>
              </w:rPr>
            </w:pPr>
          </w:p>
          <w:p w14:paraId="5F6F6731" w14:textId="29994C4F" w:rsidR="00E112C2" w:rsidRDefault="00914BEB" w:rsidP="005D2F4D">
            <w:pPr>
              <w:spacing w:line="259" w:lineRule="auto"/>
              <w:jc w:val="left"/>
              <w:rPr>
                <w:rFonts w:cs="Arial"/>
                <w:bCs/>
                <w:noProof/>
                <w:sz w:val="22"/>
                <w:szCs w:val="22"/>
              </w:rPr>
            </w:pPr>
            <w:r w:rsidRPr="005D2F4D">
              <w:rPr>
                <w:sz w:val="22"/>
                <w:szCs w:val="22"/>
              </w:rPr>
              <w:t>Email</w:t>
            </w:r>
            <w:r w:rsidRPr="00914BEB">
              <w:rPr>
                <w:rFonts w:cs="Arial"/>
                <w:bCs/>
                <w:noProof/>
                <w:sz w:val="22"/>
                <w:szCs w:val="22"/>
              </w:rPr>
              <w:t xml:space="preserve"> your proposal to </w:t>
            </w:r>
            <w:hyperlink r:id="rId14" w:history="1">
              <w:r w:rsidRPr="00914BEB">
                <w:rPr>
                  <w:rStyle w:val="Hyperlink"/>
                  <w:sz w:val="22"/>
                  <w:szCs w:val="22"/>
                </w:rPr>
                <w:t>FacilitiesLeasing@gosnells.wa.gov.au</w:t>
              </w:r>
            </w:hyperlink>
            <w:r w:rsidRPr="00914BEB">
              <w:rPr>
                <w:rStyle w:val="Hyperlink"/>
                <w:sz w:val="22"/>
                <w:szCs w:val="22"/>
              </w:rPr>
              <w:t xml:space="preserve"> </w:t>
            </w:r>
            <w:r w:rsidRPr="00914BEB">
              <w:rPr>
                <w:rFonts w:cs="Arial"/>
                <w:bCs/>
                <w:noProof/>
                <w:sz w:val="22"/>
                <w:szCs w:val="22"/>
              </w:rPr>
              <w:t xml:space="preserve">on or before </w:t>
            </w:r>
            <w:r w:rsidR="00F17E00">
              <w:rPr>
                <w:rFonts w:cs="Arial"/>
                <w:bCs/>
                <w:noProof/>
                <w:sz w:val="22"/>
                <w:szCs w:val="22"/>
              </w:rPr>
              <w:t>4</w:t>
            </w:r>
            <w:r>
              <w:rPr>
                <w:rFonts w:cs="Arial"/>
                <w:bCs/>
                <w:noProof/>
                <w:sz w:val="22"/>
                <w:szCs w:val="22"/>
              </w:rPr>
              <w:t xml:space="preserve">pm on </w:t>
            </w:r>
            <w:r w:rsidR="00F17E00" w:rsidRPr="00F17E00">
              <w:rPr>
                <w:rFonts w:cs="Arial"/>
                <w:bCs/>
                <w:noProof/>
                <w:sz w:val="22"/>
                <w:szCs w:val="22"/>
              </w:rPr>
              <w:t>Wednesday 4 October</w:t>
            </w:r>
            <w:r w:rsidR="00197D03">
              <w:rPr>
                <w:rFonts w:cs="Arial"/>
                <w:bCs/>
                <w:noProof/>
                <w:sz w:val="22"/>
                <w:szCs w:val="22"/>
              </w:rPr>
              <w:t xml:space="preserve"> 2023</w:t>
            </w:r>
          </w:p>
          <w:p w14:paraId="695292FD" w14:textId="6D9EDC9E" w:rsidR="00BB5AC3" w:rsidRPr="00914BEB" w:rsidRDefault="00BB5AC3" w:rsidP="005D2F4D">
            <w:pPr>
              <w:spacing w:line="259" w:lineRule="auto"/>
              <w:jc w:val="left"/>
              <w:rPr>
                <w:rFonts w:cs="Arial"/>
                <w:bCs/>
                <w:noProof/>
                <w:sz w:val="22"/>
                <w:szCs w:val="22"/>
              </w:rPr>
            </w:pPr>
          </w:p>
        </w:tc>
      </w:tr>
      <w:tr w:rsidR="007D6AB9" w:rsidRPr="00914BEB" w14:paraId="2C4C639E" w14:textId="77777777" w:rsidTr="006E76DD">
        <w:trPr>
          <w:trHeight w:val="77"/>
        </w:trPr>
        <w:tc>
          <w:tcPr>
            <w:tcW w:w="10196" w:type="dxa"/>
          </w:tcPr>
          <w:p w14:paraId="7B29845F" w14:textId="77777777" w:rsidR="00BB5AC3" w:rsidRDefault="00BB5AC3" w:rsidP="007D6AB9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  <w:p w14:paraId="50BC0DE0" w14:textId="535B212A" w:rsidR="007D6AB9" w:rsidRDefault="007D6AB9" w:rsidP="007D6AB9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914BEB">
              <w:rPr>
                <w:rFonts w:cs="Arial"/>
                <w:sz w:val="22"/>
                <w:szCs w:val="22"/>
              </w:rPr>
              <w:t xml:space="preserve">The </w:t>
            </w:r>
            <w:r w:rsidR="00BB5AC3">
              <w:rPr>
                <w:rFonts w:cs="Arial"/>
                <w:sz w:val="22"/>
                <w:szCs w:val="22"/>
              </w:rPr>
              <w:t>R</w:t>
            </w:r>
            <w:r w:rsidR="00914BEB" w:rsidRPr="00914BEB">
              <w:rPr>
                <w:rFonts w:cs="Arial"/>
                <w:sz w:val="22"/>
                <w:szCs w:val="22"/>
              </w:rPr>
              <w:t>espondent</w:t>
            </w:r>
            <w:r w:rsidRPr="00914BEB">
              <w:rPr>
                <w:rFonts w:cs="Arial"/>
                <w:sz w:val="22"/>
                <w:szCs w:val="22"/>
              </w:rPr>
              <w:t xml:space="preserve"> shall ensure </w:t>
            </w:r>
            <w:r w:rsidR="00914BEB" w:rsidRPr="00914BEB">
              <w:rPr>
                <w:rFonts w:cs="Arial"/>
                <w:sz w:val="22"/>
                <w:szCs w:val="22"/>
              </w:rPr>
              <w:t>their proposal complies will all</w:t>
            </w:r>
            <w:r w:rsidRPr="00914BEB">
              <w:rPr>
                <w:rFonts w:cs="Arial"/>
                <w:sz w:val="22"/>
                <w:szCs w:val="22"/>
              </w:rPr>
              <w:t xml:space="preserve"> relevant </w:t>
            </w:r>
            <w:r w:rsidR="00914BEB" w:rsidRPr="00914BEB">
              <w:rPr>
                <w:rFonts w:cs="Arial"/>
                <w:sz w:val="22"/>
                <w:szCs w:val="22"/>
              </w:rPr>
              <w:t xml:space="preserve">licencing requirements, </w:t>
            </w:r>
            <w:r w:rsidRPr="00914BEB">
              <w:rPr>
                <w:rFonts w:cs="Arial"/>
                <w:sz w:val="22"/>
                <w:szCs w:val="22"/>
              </w:rPr>
              <w:t xml:space="preserve">codes, </w:t>
            </w:r>
            <w:r w:rsidR="00F46E66" w:rsidRPr="00914BEB">
              <w:rPr>
                <w:rFonts w:cs="Arial"/>
                <w:sz w:val="22"/>
                <w:szCs w:val="22"/>
              </w:rPr>
              <w:t>standards,</w:t>
            </w:r>
            <w:r w:rsidRPr="00914BEB">
              <w:rPr>
                <w:rFonts w:cs="Arial"/>
                <w:sz w:val="22"/>
                <w:szCs w:val="22"/>
              </w:rPr>
              <w:t xml:space="preserve"> and regulations including, but not limited to, those listed below:</w:t>
            </w:r>
          </w:p>
          <w:p w14:paraId="45F53E63" w14:textId="77777777" w:rsidR="00BB5AC3" w:rsidRPr="00914BEB" w:rsidRDefault="00BB5AC3" w:rsidP="007D6AB9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  <w:p w14:paraId="7B0A8D5A" w14:textId="459BE332" w:rsidR="00914BEB" w:rsidRPr="00914BEB" w:rsidRDefault="00914BEB" w:rsidP="00914BEB">
            <w:pPr>
              <w:pStyle w:val="ListParagraph"/>
              <w:numPr>
                <w:ilvl w:val="0"/>
                <w:numId w:val="23"/>
              </w:numPr>
              <w:spacing w:line="259" w:lineRule="auto"/>
              <w:jc w:val="left"/>
              <w:rPr>
                <w:rFonts w:cs="Arial"/>
                <w:bCs/>
                <w:noProof/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>The City’s food business registration requirements</w:t>
            </w:r>
          </w:p>
          <w:p w14:paraId="2BCBD11C" w14:textId="77777777" w:rsidR="00914BEB" w:rsidRPr="00DE4D05" w:rsidRDefault="00914BEB" w:rsidP="00914BEB">
            <w:pPr>
              <w:pStyle w:val="ListParagraph"/>
              <w:numPr>
                <w:ilvl w:val="0"/>
                <w:numId w:val="23"/>
              </w:numPr>
              <w:spacing w:line="259" w:lineRule="auto"/>
              <w:jc w:val="left"/>
              <w:rPr>
                <w:rFonts w:cs="Arial"/>
                <w:bCs/>
                <w:noProof/>
                <w:sz w:val="22"/>
                <w:szCs w:val="22"/>
              </w:rPr>
            </w:pPr>
            <w:r w:rsidRPr="00914BEB">
              <w:rPr>
                <w:sz w:val="22"/>
                <w:szCs w:val="22"/>
              </w:rPr>
              <w:t xml:space="preserve">Food </w:t>
            </w:r>
            <w:r w:rsidR="00DE4D05">
              <w:rPr>
                <w:sz w:val="22"/>
                <w:szCs w:val="22"/>
              </w:rPr>
              <w:t>Act 2008</w:t>
            </w:r>
          </w:p>
          <w:p w14:paraId="2028305F" w14:textId="77777777" w:rsidR="00DE4D05" w:rsidRDefault="00DE4D05" w:rsidP="00914BEB">
            <w:pPr>
              <w:pStyle w:val="ListParagraph"/>
              <w:numPr>
                <w:ilvl w:val="0"/>
                <w:numId w:val="23"/>
              </w:numPr>
              <w:spacing w:line="259" w:lineRule="auto"/>
              <w:jc w:val="left"/>
              <w:rPr>
                <w:rFonts w:cs="Arial"/>
                <w:bCs/>
                <w:noProof/>
                <w:sz w:val="22"/>
                <w:szCs w:val="22"/>
              </w:rPr>
            </w:pPr>
            <w:r>
              <w:rPr>
                <w:rFonts w:cs="Arial"/>
                <w:bCs/>
                <w:noProof/>
                <w:sz w:val="22"/>
                <w:szCs w:val="22"/>
              </w:rPr>
              <w:t>Food Standards Code</w:t>
            </w:r>
          </w:p>
          <w:p w14:paraId="11DED2DF" w14:textId="6C2DB294" w:rsidR="00BB5AC3" w:rsidRPr="00BB5AC3" w:rsidRDefault="00BB5AC3" w:rsidP="00BB5AC3">
            <w:pPr>
              <w:spacing w:line="259" w:lineRule="auto"/>
              <w:jc w:val="left"/>
              <w:rPr>
                <w:rFonts w:cs="Arial"/>
                <w:bCs/>
                <w:noProof/>
                <w:sz w:val="22"/>
                <w:szCs w:val="22"/>
              </w:rPr>
            </w:pPr>
          </w:p>
        </w:tc>
      </w:tr>
    </w:tbl>
    <w:p w14:paraId="30B4EC19" w14:textId="77777777" w:rsidR="00E112C2" w:rsidRDefault="00E112C2" w:rsidP="005C3934">
      <w:pPr>
        <w:rPr>
          <w:rFonts w:cs="Arial"/>
          <w:sz w:val="22"/>
          <w:szCs w:val="22"/>
        </w:rPr>
      </w:pPr>
    </w:p>
    <w:p w14:paraId="3B646A63" w14:textId="1E9C9B9E" w:rsidR="00B139E4" w:rsidRDefault="00B139E4" w:rsidP="00B64140">
      <w:pPr>
        <w:spacing w:after="120" w:line="360" w:lineRule="auto"/>
        <w:contextualSpacing/>
        <w:jc w:val="left"/>
        <w:rPr>
          <w:rFonts w:cs="Arial"/>
          <w:sz w:val="28"/>
        </w:rPr>
      </w:pPr>
      <w:r>
        <w:br w:type="page"/>
      </w:r>
    </w:p>
    <w:p w14:paraId="50A13D25" w14:textId="77777777" w:rsidR="007D6AB9" w:rsidRDefault="007D6AB9" w:rsidP="007D6AB9">
      <w:pPr>
        <w:pStyle w:val="Heading5"/>
        <w:jc w:val="left"/>
      </w:pPr>
      <w:r>
        <w:lastRenderedPageBreak/>
        <w:t>PART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2"/>
      </w:tblGrid>
      <w:tr w:rsidR="003E378B" w:rsidRPr="00E10549" w14:paraId="0A2375B6" w14:textId="77777777" w:rsidTr="006E76DD">
        <w:trPr>
          <w:trHeight w:val="77"/>
        </w:trPr>
        <w:tc>
          <w:tcPr>
            <w:tcW w:w="10196" w:type="dxa"/>
            <w:gridSpan w:val="2"/>
            <w:shd w:val="clear" w:color="auto" w:fill="548DD4" w:themeFill="text2" w:themeFillTint="99"/>
          </w:tcPr>
          <w:p w14:paraId="1659B28D" w14:textId="4B5ADA08" w:rsidR="003E378B" w:rsidRPr="00E10549" w:rsidRDefault="001F63CF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Applicants Details</w:t>
            </w:r>
          </w:p>
        </w:tc>
      </w:tr>
      <w:tr w:rsidR="003E378B" w14:paraId="099DF4C5" w14:textId="77777777" w:rsidTr="006E76DD">
        <w:trPr>
          <w:trHeight w:val="77"/>
        </w:trPr>
        <w:tc>
          <w:tcPr>
            <w:tcW w:w="3114" w:type="dxa"/>
          </w:tcPr>
          <w:p w14:paraId="0D677A39" w14:textId="41372142" w:rsidR="003E378B" w:rsidRDefault="005D2F4D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Applicants</w:t>
            </w:r>
            <w:r w:rsidR="003E378B">
              <w:rPr>
                <w:rFonts w:cs="Arial"/>
                <w:sz w:val="22"/>
                <w:szCs w:val="22"/>
              </w:rPr>
              <w:t xml:space="preserve"> Name</w:t>
            </w:r>
          </w:p>
        </w:tc>
        <w:tc>
          <w:tcPr>
            <w:tcW w:w="7082" w:type="dxa"/>
          </w:tcPr>
          <w:p w14:paraId="55C88B89" w14:textId="77777777" w:rsidR="003E378B" w:rsidRPr="00C80A9B" w:rsidRDefault="003E378B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3E378B" w14:paraId="4580C531" w14:textId="77777777" w:rsidTr="006E76DD">
        <w:trPr>
          <w:trHeight w:val="77"/>
        </w:trPr>
        <w:tc>
          <w:tcPr>
            <w:tcW w:w="3114" w:type="dxa"/>
          </w:tcPr>
          <w:p w14:paraId="2894FB3D" w14:textId="77777777" w:rsidR="005D2F4D" w:rsidRDefault="003E378B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Business/Trading Name</w:t>
            </w:r>
            <w:r w:rsidR="005D2F4D">
              <w:rPr>
                <w:rFonts w:cs="Arial"/>
                <w:sz w:val="22"/>
                <w:szCs w:val="22"/>
              </w:rPr>
              <w:t xml:space="preserve"> </w:t>
            </w:r>
          </w:p>
          <w:p w14:paraId="0BC3CF8F" w14:textId="7B4531D0" w:rsidR="003E378B" w:rsidRPr="001F63CF" w:rsidRDefault="005D2F4D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i/>
                <w:iCs/>
                <w:sz w:val="20"/>
                <w:szCs w:val="20"/>
              </w:rPr>
            </w:pPr>
            <w:r w:rsidRPr="001F63CF">
              <w:rPr>
                <w:rFonts w:cs="Arial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7082" w:type="dxa"/>
          </w:tcPr>
          <w:p w14:paraId="71FE57F2" w14:textId="77777777" w:rsidR="003E378B" w:rsidRPr="00C80A9B" w:rsidRDefault="003E378B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E378B" w14:paraId="26DD0AEC" w14:textId="77777777" w:rsidTr="006E76DD">
        <w:trPr>
          <w:trHeight w:val="77"/>
        </w:trPr>
        <w:tc>
          <w:tcPr>
            <w:tcW w:w="3114" w:type="dxa"/>
          </w:tcPr>
          <w:p w14:paraId="7819C064" w14:textId="77777777" w:rsidR="003E378B" w:rsidRDefault="003E378B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Postal Address</w:t>
            </w:r>
          </w:p>
        </w:tc>
        <w:tc>
          <w:tcPr>
            <w:tcW w:w="7082" w:type="dxa"/>
          </w:tcPr>
          <w:p w14:paraId="0EF6A322" w14:textId="77777777" w:rsidR="003E378B" w:rsidRPr="00E76BD7" w:rsidRDefault="003E378B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E378B" w14:paraId="6BA1BFA3" w14:textId="77777777" w:rsidTr="006E76DD">
        <w:trPr>
          <w:trHeight w:val="77"/>
        </w:trPr>
        <w:tc>
          <w:tcPr>
            <w:tcW w:w="3114" w:type="dxa"/>
          </w:tcPr>
          <w:p w14:paraId="08F8C2B9" w14:textId="5AFD0042" w:rsidR="005D2F4D" w:rsidRDefault="003E378B" w:rsidP="00F46E66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ABN</w:t>
            </w:r>
            <w:r w:rsidR="00F46E66">
              <w:rPr>
                <w:rFonts w:cs="Arial"/>
                <w:sz w:val="22"/>
                <w:szCs w:val="22"/>
              </w:rPr>
              <w:t xml:space="preserve"> </w:t>
            </w:r>
            <w:r w:rsidR="005D2F4D" w:rsidRPr="001F63CF">
              <w:rPr>
                <w:rFonts w:cs="Arial"/>
                <w:i/>
                <w:iCs/>
                <w:sz w:val="20"/>
                <w:szCs w:val="20"/>
              </w:rPr>
              <w:t>(if applicable)</w:t>
            </w:r>
          </w:p>
        </w:tc>
        <w:tc>
          <w:tcPr>
            <w:tcW w:w="7082" w:type="dxa"/>
          </w:tcPr>
          <w:p w14:paraId="4A52F585" w14:textId="77777777" w:rsidR="003E378B" w:rsidRPr="00E76BD7" w:rsidRDefault="003E378B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E378B" w14:paraId="34D43288" w14:textId="77777777" w:rsidTr="006E76DD">
        <w:trPr>
          <w:trHeight w:val="77"/>
        </w:trPr>
        <w:tc>
          <w:tcPr>
            <w:tcW w:w="3114" w:type="dxa"/>
          </w:tcPr>
          <w:p w14:paraId="3741C5A1" w14:textId="77777777" w:rsidR="003E378B" w:rsidRDefault="003E378B" w:rsidP="003E378B">
            <w:pPr>
              <w:tabs>
                <w:tab w:val="right" w:leader="dot" w:pos="10206"/>
              </w:tabs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 you a registered Aboriginal Business?</w:t>
            </w:r>
          </w:p>
        </w:tc>
        <w:tc>
          <w:tcPr>
            <w:tcW w:w="7082" w:type="dxa"/>
          </w:tcPr>
          <w:p w14:paraId="5E9C7F80" w14:textId="10C9146E" w:rsidR="003E378B" w:rsidRPr="000B4F51" w:rsidRDefault="003E378B" w:rsidP="001F63CF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Cs/>
                <w:sz w:val="22"/>
                <w:szCs w:val="22"/>
              </w:rPr>
              <w:t>☐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B4F51">
              <w:rPr>
                <w:rFonts w:cs="Arial"/>
                <w:bCs/>
                <w:sz w:val="22"/>
                <w:szCs w:val="22"/>
              </w:rPr>
              <w:t>Yes</w:t>
            </w:r>
            <w:r w:rsidR="001F63CF">
              <w:rPr>
                <w:rFonts w:cs="Arial"/>
                <w:bCs/>
                <w:sz w:val="22"/>
                <w:szCs w:val="22"/>
              </w:rPr>
              <w:t xml:space="preserve">    </w:t>
            </w:r>
            <w:r>
              <w:rPr>
                <w:rFonts w:ascii="MS Gothic" w:eastAsia="MS Gothic" w:hAnsi="MS Gothic" w:cs="Arial" w:hint="eastAsia"/>
                <w:bCs/>
                <w:sz w:val="22"/>
                <w:szCs w:val="22"/>
              </w:rPr>
              <w:t>☐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B4F51">
              <w:rPr>
                <w:rFonts w:cs="Arial"/>
                <w:bCs/>
                <w:sz w:val="22"/>
                <w:szCs w:val="22"/>
              </w:rPr>
              <w:t>No</w:t>
            </w:r>
          </w:p>
        </w:tc>
      </w:tr>
      <w:tr w:rsidR="003E378B" w14:paraId="59AC7526" w14:textId="77777777" w:rsidTr="006E76DD">
        <w:trPr>
          <w:trHeight w:val="77"/>
        </w:trPr>
        <w:tc>
          <w:tcPr>
            <w:tcW w:w="3114" w:type="dxa"/>
          </w:tcPr>
          <w:p w14:paraId="4BA36DDD" w14:textId="77777777" w:rsidR="003E378B" w:rsidRDefault="003E378B" w:rsidP="003E378B">
            <w:pPr>
              <w:tabs>
                <w:tab w:val="right" w:leader="dot" w:pos="10206"/>
              </w:tabs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Are you a registered Australian Disability Enterprise?</w:t>
            </w:r>
          </w:p>
        </w:tc>
        <w:tc>
          <w:tcPr>
            <w:tcW w:w="7082" w:type="dxa"/>
          </w:tcPr>
          <w:p w14:paraId="29811FC4" w14:textId="55962CB3" w:rsidR="003E378B" w:rsidRPr="00E76BD7" w:rsidRDefault="003E378B" w:rsidP="001F63CF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Cs/>
                <w:sz w:val="22"/>
                <w:szCs w:val="22"/>
              </w:rPr>
              <w:t>☐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B4F51">
              <w:rPr>
                <w:rFonts w:cs="Arial"/>
                <w:bCs/>
                <w:sz w:val="22"/>
                <w:szCs w:val="22"/>
              </w:rPr>
              <w:t>Yes</w:t>
            </w:r>
            <w:r w:rsidR="001F63CF">
              <w:rPr>
                <w:rFonts w:cs="Arial"/>
                <w:bCs/>
                <w:sz w:val="22"/>
                <w:szCs w:val="22"/>
              </w:rPr>
              <w:t xml:space="preserve">    </w:t>
            </w:r>
            <w:r>
              <w:rPr>
                <w:rFonts w:ascii="MS Gothic" w:eastAsia="MS Gothic" w:hAnsi="MS Gothic" w:cs="Arial" w:hint="eastAsia"/>
                <w:bCs/>
                <w:sz w:val="22"/>
                <w:szCs w:val="22"/>
              </w:rPr>
              <w:t>☐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B4F51">
              <w:rPr>
                <w:rFonts w:cs="Arial"/>
                <w:bCs/>
                <w:sz w:val="22"/>
                <w:szCs w:val="22"/>
              </w:rPr>
              <w:t>No</w:t>
            </w:r>
          </w:p>
        </w:tc>
      </w:tr>
      <w:tr w:rsidR="003E378B" w14:paraId="0CB6071D" w14:textId="77777777" w:rsidTr="006E76DD">
        <w:trPr>
          <w:trHeight w:val="77"/>
        </w:trPr>
        <w:tc>
          <w:tcPr>
            <w:tcW w:w="3114" w:type="dxa"/>
          </w:tcPr>
          <w:p w14:paraId="37BD0292" w14:textId="2CDF4FF6" w:rsidR="003E378B" w:rsidRDefault="005D2F4D" w:rsidP="00E875E6">
            <w:pPr>
              <w:tabs>
                <w:tab w:val="right" w:leader="dot" w:pos="10206"/>
              </w:tabs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Applicants Contact Information</w:t>
            </w:r>
          </w:p>
        </w:tc>
        <w:tc>
          <w:tcPr>
            <w:tcW w:w="7082" w:type="dxa"/>
          </w:tcPr>
          <w:p w14:paraId="69186D29" w14:textId="77777777" w:rsidR="003E378B" w:rsidRDefault="003E378B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  <w:szCs w:val="22"/>
              </w:rPr>
              <w:t>[Name]</w:t>
            </w:r>
            <w:r>
              <w:rPr>
                <w:rFonts w:cs="Arial"/>
                <w:bCs/>
                <w:sz w:val="22"/>
                <w:szCs w:val="22"/>
              </w:rPr>
              <w:fldChar w:fldCharType="end"/>
            </w:r>
            <w:r>
              <w:rPr>
                <w:rFonts w:cs="Arial"/>
                <w:bCs/>
                <w:sz w:val="22"/>
                <w:szCs w:val="22"/>
              </w:rPr>
              <w:t xml:space="preserve">, </w:t>
            </w:r>
            <w:r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/Role]"/>
                  </w:textInput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  <w:szCs w:val="22"/>
              </w:rPr>
              <w:t>[Title/Role]</w:t>
            </w:r>
            <w:r>
              <w:rPr>
                <w:rFonts w:cs="Arial"/>
                <w:bCs/>
                <w:sz w:val="22"/>
                <w:szCs w:val="22"/>
              </w:rPr>
              <w:fldChar w:fldCharType="end"/>
            </w:r>
          </w:p>
          <w:p w14:paraId="69209ABA" w14:textId="77777777" w:rsidR="003E378B" w:rsidRDefault="003E378B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/s]"/>
                  </w:textInput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  <w:szCs w:val="22"/>
              </w:rPr>
              <w:t>[Phone Number/s]</w:t>
            </w:r>
            <w:r>
              <w:rPr>
                <w:rFonts w:cs="Arial"/>
                <w:bCs/>
                <w:sz w:val="22"/>
                <w:szCs w:val="22"/>
              </w:rPr>
              <w:fldChar w:fldCharType="end"/>
            </w:r>
          </w:p>
          <w:p w14:paraId="22DCD3CC" w14:textId="77777777" w:rsidR="003E378B" w:rsidRPr="00C80A9B" w:rsidRDefault="003E378B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  <w:szCs w:val="22"/>
              </w:rPr>
              <w:t>[Email Address]</w:t>
            </w:r>
            <w:r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B96A52" w:rsidRPr="00E10549" w14:paraId="50FC18C8" w14:textId="77777777" w:rsidTr="00BB5AC3">
        <w:trPr>
          <w:trHeight w:val="77"/>
        </w:trPr>
        <w:tc>
          <w:tcPr>
            <w:tcW w:w="10196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D1C47D2" w14:textId="5FF2C6A9" w:rsidR="00B96A52" w:rsidRPr="00E10549" w:rsidRDefault="002B744E" w:rsidP="006E76DD">
            <w:pPr>
              <w:tabs>
                <w:tab w:val="right" w:leader="dot" w:pos="10206"/>
              </w:tabs>
              <w:spacing w:before="60"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111" w:name="_Hlk132369766"/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Acceptance of Contract Terms</w:t>
            </w:r>
          </w:p>
        </w:tc>
      </w:tr>
      <w:bookmarkEnd w:id="111"/>
      <w:tr w:rsidR="00C04FA6" w14:paraId="35FE89B7" w14:textId="77777777" w:rsidTr="00BB5AC3">
        <w:trPr>
          <w:trHeight w:val="77"/>
        </w:trPr>
        <w:tc>
          <w:tcPr>
            <w:tcW w:w="3114" w:type="dxa"/>
            <w:tcBorders>
              <w:bottom w:val="nil"/>
            </w:tcBorders>
          </w:tcPr>
          <w:p w14:paraId="251366B0" w14:textId="1E4E59E4" w:rsidR="00C04FA6" w:rsidRDefault="00C04FA6" w:rsidP="00C04FA6">
            <w:pPr>
              <w:tabs>
                <w:tab w:val="right" w:leader="dot" w:pos="10206"/>
              </w:tabs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General Conditions </w:t>
            </w:r>
            <w:r w:rsidR="005D2F4D">
              <w:rPr>
                <w:rFonts w:cs="Arial"/>
                <w:sz w:val="22"/>
                <w:szCs w:val="22"/>
              </w:rPr>
              <w:t>of Responding</w:t>
            </w:r>
          </w:p>
        </w:tc>
        <w:tc>
          <w:tcPr>
            <w:tcW w:w="7082" w:type="dxa"/>
            <w:tcBorders>
              <w:bottom w:val="nil"/>
            </w:tcBorders>
          </w:tcPr>
          <w:p w14:paraId="348A3ACD" w14:textId="3DDC728B" w:rsidR="00C04FA6" w:rsidRDefault="00C04FA6" w:rsidP="005B5665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By responding to this </w:t>
            </w:r>
            <w:r w:rsidR="005D2F4D">
              <w:rPr>
                <w:rFonts w:cs="Arial"/>
                <w:sz w:val="22"/>
                <w:szCs w:val="22"/>
              </w:rPr>
              <w:t>Request for Proposal</w:t>
            </w:r>
            <w:r>
              <w:rPr>
                <w:rFonts w:cs="Arial"/>
                <w:sz w:val="22"/>
                <w:szCs w:val="22"/>
              </w:rPr>
              <w:t xml:space="preserve">, you acknowledge that you have read, </w:t>
            </w:r>
            <w:r w:rsidR="005D2F4D">
              <w:rPr>
                <w:rFonts w:cs="Arial"/>
                <w:sz w:val="22"/>
                <w:szCs w:val="22"/>
              </w:rPr>
              <w:t>understood,</w:t>
            </w:r>
            <w:r>
              <w:rPr>
                <w:rFonts w:cs="Arial"/>
                <w:sz w:val="22"/>
                <w:szCs w:val="22"/>
              </w:rPr>
              <w:t xml:space="preserve"> and agree to be bound by the </w:t>
            </w:r>
            <w:r w:rsidR="005B5665">
              <w:rPr>
                <w:rFonts w:cs="Arial"/>
                <w:sz w:val="22"/>
                <w:szCs w:val="22"/>
              </w:rPr>
              <w:t>Conditions of Responding</w:t>
            </w:r>
            <w:r w:rsidR="001F63CF">
              <w:rPr>
                <w:rFonts w:cs="Arial"/>
                <w:sz w:val="22"/>
                <w:szCs w:val="22"/>
              </w:rPr>
              <w:t xml:space="preserve"> in Part A.</w:t>
            </w:r>
          </w:p>
        </w:tc>
      </w:tr>
      <w:tr w:rsidR="00C04FA6" w14:paraId="616B9AE9" w14:textId="77777777" w:rsidTr="00BB5AC3">
        <w:trPr>
          <w:trHeight w:val="77"/>
        </w:trPr>
        <w:tc>
          <w:tcPr>
            <w:tcW w:w="3114" w:type="dxa"/>
            <w:tcBorders>
              <w:top w:val="nil"/>
            </w:tcBorders>
          </w:tcPr>
          <w:p w14:paraId="2FA2A0BB" w14:textId="4C06EE59" w:rsidR="00C04FA6" w:rsidRDefault="00C04FA6" w:rsidP="00C04FA6">
            <w:pPr>
              <w:tabs>
                <w:tab w:val="right" w:leader="dot" w:pos="10206"/>
              </w:tabs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Acceptance of Conditions</w:t>
            </w:r>
            <w:r w:rsidR="005D2F4D">
              <w:rPr>
                <w:rFonts w:cs="Arial"/>
                <w:sz w:val="22"/>
                <w:szCs w:val="22"/>
              </w:rPr>
              <w:t xml:space="preserve"> of Responding</w:t>
            </w:r>
          </w:p>
        </w:tc>
        <w:tc>
          <w:tcPr>
            <w:tcW w:w="7082" w:type="dxa"/>
            <w:tcBorders>
              <w:top w:val="nil"/>
            </w:tcBorders>
          </w:tcPr>
          <w:p w14:paraId="0CFD0313" w14:textId="794D2993" w:rsidR="00C04FA6" w:rsidRDefault="00C04FA6" w:rsidP="001F63CF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bCs/>
                <w:sz w:val="22"/>
                <w:szCs w:val="22"/>
              </w:rPr>
              <w:t>☐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B4F51">
              <w:rPr>
                <w:rFonts w:cs="Arial"/>
                <w:bCs/>
                <w:sz w:val="22"/>
                <w:szCs w:val="22"/>
              </w:rPr>
              <w:t>Yes</w:t>
            </w:r>
            <w:r w:rsidR="001F63CF">
              <w:rPr>
                <w:rFonts w:cs="Arial"/>
                <w:bCs/>
                <w:sz w:val="22"/>
                <w:szCs w:val="22"/>
              </w:rPr>
              <w:t xml:space="preserve">    </w:t>
            </w:r>
            <w:r>
              <w:rPr>
                <w:rFonts w:ascii="MS Gothic" w:eastAsia="MS Gothic" w:hAnsi="MS Gothic" w:cs="Arial" w:hint="eastAsia"/>
                <w:bCs/>
                <w:sz w:val="22"/>
                <w:szCs w:val="22"/>
              </w:rPr>
              <w:t>☐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0B4F51">
              <w:rPr>
                <w:rFonts w:cs="Arial"/>
                <w:bCs/>
                <w:sz w:val="22"/>
                <w:szCs w:val="22"/>
              </w:rPr>
              <w:t>No</w:t>
            </w:r>
          </w:p>
        </w:tc>
      </w:tr>
      <w:tr w:rsidR="00C04FA6" w:rsidRPr="00E10549" w14:paraId="1AA81807" w14:textId="77777777" w:rsidTr="006E76DD">
        <w:trPr>
          <w:trHeight w:val="77"/>
        </w:trPr>
        <w:tc>
          <w:tcPr>
            <w:tcW w:w="10196" w:type="dxa"/>
            <w:gridSpan w:val="2"/>
            <w:shd w:val="clear" w:color="auto" w:fill="548DD4" w:themeFill="text2" w:themeFillTint="99"/>
          </w:tcPr>
          <w:p w14:paraId="03F2F4DB" w14:textId="607F5816" w:rsidR="00C04FA6" w:rsidRPr="00E10549" w:rsidRDefault="00C04FA6" w:rsidP="00C04FA6">
            <w:pPr>
              <w:tabs>
                <w:tab w:val="right" w:leader="dot" w:pos="10206"/>
              </w:tabs>
              <w:spacing w:before="60"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Response to Criteria</w:t>
            </w:r>
          </w:p>
        </w:tc>
      </w:tr>
      <w:tr w:rsidR="00C04FA6" w14:paraId="0D44F2C0" w14:textId="77777777" w:rsidTr="006E76DD">
        <w:trPr>
          <w:trHeight w:val="77"/>
        </w:trPr>
        <w:tc>
          <w:tcPr>
            <w:tcW w:w="3114" w:type="dxa"/>
          </w:tcPr>
          <w:p w14:paraId="099F4EA5" w14:textId="77777777" w:rsidR="005D2F4D" w:rsidRPr="00E875E6" w:rsidRDefault="005D2F4D" w:rsidP="005D2F4D">
            <w:pPr>
              <w:spacing w:line="259" w:lineRule="auto"/>
              <w:jc w:val="left"/>
              <w:rPr>
                <w:b/>
                <w:bCs/>
                <w:sz w:val="22"/>
                <w:szCs w:val="22"/>
              </w:rPr>
            </w:pPr>
            <w:r w:rsidRPr="00E875E6">
              <w:rPr>
                <w:b/>
                <w:bCs/>
                <w:sz w:val="22"/>
                <w:szCs w:val="22"/>
              </w:rPr>
              <w:t>Proposed structure and internal fit-out.</w:t>
            </w:r>
          </w:p>
          <w:p w14:paraId="3DAE8D4C" w14:textId="7625D5C6" w:rsidR="00C04FA6" w:rsidRPr="00E875E6" w:rsidRDefault="005D2F4D" w:rsidP="001F63CF">
            <w:pPr>
              <w:spacing w:line="259" w:lineRule="auto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E875E6">
              <w:rPr>
                <w:b/>
                <w:bCs/>
                <w:i/>
                <w:iCs/>
                <w:sz w:val="20"/>
                <w:szCs w:val="20"/>
              </w:rPr>
              <w:t>(attach plans/drawings)</w:t>
            </w:r>
          </w:p>
        </w:tc>
        <w:tc>
          <w:tcPr>
            <w:tcW w:w="7082" w:type="dxa"/>
          </w:tcPr>
          <w:p w14:paraId="6C6F84C2" w14:textId="77777777" w:rsidR="00C04FA6" w:rsidRPr="00C80A9B" w:rsidRDefault="00C04FA6" w:rsidP="00C04FA6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5D2F4D" w14:paraId="73EE35CA" w14:textId="77777777" w:rsidTr="006E76DD">
        <w:tc>
          <w:tcPr>
            <w:tcW w:w="3114" w:type="dxa"/>
          </w:tcPr>
          <w:p w14:paraId="7A291C2A" w14:textId="00132B81" w:rsidR="005D2F4D" w:rsidRPr="00E875E6" w:rsidRDefault="005D2F4D" w:rsidP="005D2F4D">
            <w:pPr>
              <w:spacing w:line="259" w:lineRule="auto"/>
              <w:jc w:val="left"/>
              <w:rPr>
                <w:b/>
                <w:bCs/>
                <w:sz w:val="22"/>
                <w:szCs w:val="22"/>
              </w:rPr>
            </w:pPr>
            <w:r w:rsidRPr="00E875E6">
              <w:rPr>
                <w:b/>
                <w:bCs/>
                <w:sz w:val="22"/>
                <w:szCs w:val="22"/>
              </w:rPr>
              <w:t>Connections to gas and sewerage</w:t>
            </w:r>
          </w:p>
        </w:tc>
        <w:tc>
          <w:tcPr>
            <w:tcW w:w="7082" w:type="dxa"/>
          </w:tcPr>
          <w:p w14:paraId="162A6841" w14:textId="77777777" w:rsidR="005D2F4D" w:rsidRPr="00C80A9B" w:rsidRDefault="005D2F4D" w:rsidP="005D2F4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D2F4D" w14:paraId="474B47DE" w14:textId="77777777" w:rsidTr="006E76DD">
        <w:tc>
          <w:tcPr>
            <w:tcW w:w="3114" w:type="dxa"/>
          </w:tcPr>
          <w:p w14:paraId="7A78AD08" w14:textId="77777777" w:rsidR="005D2F4D" w:rsidRPr="00E875E6" w:rsidRDefault="005D2F4D" w:rsidP="005D2F4D">
            <w:pPr>
              <w:spacing w:line="259" w:lineRule="auto"/>
              <w:jc w:val="left"/>
              <w:rPr>
                <w:b/>
                <w:bCs/>
                <w:sz w:val="22"/>
                <w:szCs w:val="22"/>
              </w:rPr>
            </w:pPr>
            <w:r w:rsidRPr="00E875E6">
              <w:rPr>
                <w:b/>
                <w:bCs/>
                <w:sz w:val="22"/>
                <w:szCs w:val="22"/>
              </w:rPr>
              <w:t>Business Case</w:t>
            </w:r>
          </w:p>
          <w:p w14:paraId="14927EB8" w14:textId="77777777" w:rsidR="005D2F4D" w:rsidRPr="00E875E6" w:rsidRDefault="005D2F4D" w:rsidP="005D2F4D">
            <w:pPr>
              <w:spacing w:line="259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2" w:type="dxa"/>
          </w:tcPr>
          <w:p w14:paraId="531427E4" w14:textId="77777777" w:rsidR="005D2F4D" w:rsidRPr="00C80A9B" w:rsidRDefault="005D2F4D" w:rsidP="005D2F4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D2F4D" w14:paraId="302360F4" w14:textId="77777777" w:rsidTr="006E76DD">
        <w:tc>
          <w:tcPr>
            <w:tcW w:w="3114" w:type="dxa"/>
          </w:tcPr>
          <w:p w14:paraId="076A643E" w14:textId="00B9CB87" w:rsidR="005D2F4D" w:rsidRPr="00E875E6" w:rsidRDefault="005D2F4D" w:rsidP="005D2F4D">
            <w:pPr>
              <w:spacing w:line="259" w:lineRule="auto"/>
              <w:jc w:val="left"/>
              <w:rPr>
                <w:b/>
                <w:bCs/>
                <w:sz w:val="22"/>
                <w:szCs w:val="22"/>
              </w:rPr>
            </w:pPr>
            <w:r w:rsidRPr="00E875E6">
              <w:rPr>
                <w:b/>
                <w:bCs/>
                <w:sz w:val="22"/>
                <w:szCs w:val="22"/>
              </w:rPr>
              <w:t xml:space="preserve">Lease </w:t>
            </w:r>
            <w:r w:rsidR="00F17E00">
              <w:rPr>
                <w:b/>
                <w:bCs/>
                <w:sz w:val="22"/>
                <w:szCs w:val="22"/>
              </w:rPr>
              <w:t>Pr</w:t>
            </w:r>
            <w:r w:rsidR="00F17E00" w:rsidRPr="00E875E6">
              <w:rPr>
                <w:b/>
                <w:bCs/>
                <w:sz w:val="22"/>
                <w:szCs w:val="22"/>
              </w:rPr>
              <w:t>oposal</w:t>
            </w:r>
          </w:p>
          <w:p w14:paraId="2921755C" w14:textId="3FCD9812" w:rsidR="005D2F4D" w:rsidRPr="00E875E6" w:rsidRDefault="005D2F4D" w:rsidP="005D2F4D">
            <w:pPr>
              <w:spacing w:line="259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2" w:type="dxa"/>
          </w:tcPr>
          <w:p w14:paraId="03A01A73" w14:textId="77777777" w:rsidR="005D2F4D" w:rsidRPr="00C80A9B" w:rsidRDefault="005D2F4D" w:rsidP="005D2F4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D2F4D" w14:paraId="4750D237" w14:textId="77777777" w:rsidTr="006E76DD">
        <w:tc>
          <w:tcPr>
            <w:tcW w:w="3114" w:type="dxa"/>
          </w:tcPr>
          <w:p w14:paraId="6C70936E" w14:textId="77777777" w:rsidR="005D2F4D" w:rsidRPr="00E875E6" w:rsidRDefault="005D2F4D" w:rsidP="005D2F4D">
            <w:pPr>
              <w:spacing w:line="259" w:lineRule="auto"/>
              <w:jc w:val="left"/>
              <w:rPr>
                <w:b/>
                <w:bCs/>
                <w:sz w:val="22"/>
                <w:szCs w:val="22"/>
              </w:rPr>
            </w:pPr>
            <w:r w:rsidRPr="00E875E6">
              <w:rPr>
                <w:b/>
                <w:bCs/>
                <w:sz w:val="22"/>
                <w:szCs w:val="22"/>
              </w:rPr>
              <w:t>Financial Statements</w:t>
            </w:r>
          </w:p>
          <w:p w14:paraId="067E1174" w14:textId="77777777" w:rsidR="005D2F4D" w:rsidRPr="00E875E6" w:rsidRDefault="005D2F4D" w:rsidP="005D2F4D">
            <w:pPr>
              <w:spacing w:line="259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2" w:type="dxa"/>
          </w:tcPr>
          <w:p w14:paraId="2D704697" w14:textId="77777777" w:rsidR="005D2F4D" w:rsidRPr="00C80A9B" w:rsidRDefault="005D2F4D" w:rsidP="005D2F4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D2F4D" w14:paraId="7BB92A5D" w14:textId="77777777" w:rsidTr="006E76DD">
        <w:tc>
          <w:tcPr>
            <w:tcW w:w="3114" w:type="dxa"/>
          </w:tcPr>
          <w:p w14:paraId="658A1688" w14:textId="22078697" w:rsidR="005D2F4D" w:rsidRPr="00E875E6" w:rsidRDefault="005D2F4D" w:rsidP="005D2F4D">
            <w:pPr>
              <w:spacing w:line="259" w:lineRule="auto"/>
              <w:jc w:val="left"/>
              <w:rPr>
                <w:b/>
                <w:bCs/>
                <w:sz w:val="22"/>
                <w:szCs w:val="22"/>
              </w:rPr>
            </w:pPr>
            <w:r w:rsidRPr="00E875E6">
              <w:rPr>
                <w:b/>
                <w:bCs/>
                <w:sz w:val="22"/>
                <w:szCs w:val="22"/>
              </w:rPr>
              <w:t>Proposed hours of operation</w:t>
            </w:r>
          </w:p>
        </w:tc>
        <w:tc>
          <w:tcPr>
            <w:tcW w:w="7082" w:type="dxa"/>
          </w:tcPr>
          <w:p w14:paraId="7D8F40E2" w14:textId="77777777" w:rsidR="005D2F4D" w:rsidRPr="00C80A9B" w:rsidRDefault="005D2F4D" w:rsidP="005D2F4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D2F4D" w14:paraId="2E07C878" w14:textId="77777777" w:rsidTr="006E76DD">
        <w:tc>
          <w:tcPr>
            <w:tcW w:w="3114" w:type="dxa"/>
          </w:tcPr>
          <w:p w14:paraId="2B5EEEA2" w14:textId="1C83A87A" w:rsidR="005D2F4D" w:rsidRPr="00E875E6" w:rsidRDefault="005D2F4D" w:rsidP="005D2F4D">
            <w:pPr>
              <w:spacing w:line="259" w:lineRule="auto"/>
              <w:jc w:val="left"/>
              <w:rPr>
                <w:b/>
                <w:bCs/>
                <w:sz w:val="22"/>
                <w:szCs w:val="22"/>
              </w:rPr>
            </w:pPr>
            <w:r w:rsidRPr="00E875E6">
              <w:rPr>
                <w:b/>
                <w:bCs/>
                <w:sz w:val="22"/>
                <w:szCs w:val="22"/>
              </w:rPr>
              <w:t>The site of interest</w:t>
            </w:r>
          </w:p>
        </w:tc>
        <w:tc>
          <w:tcPr>
            <w:tcW w:w="7082" w:type="dxa"/>
          </w:tcPr>
          <w:p w14:paraId="73F58BF9" w14:textId="77777777" w:rsidR="005D2F4D" w:rsidRPr="00C80A9B" w:rsidRDefault="005D2F4D" w:rsidP="005D2F4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5D2F4D" w:rsidRPr="00E10549" w14:paraId="6E60C816" w14:textId="77777777" w:rsidTr="006E76DD">
        <w:trPr>
          <w:trHeight w:val="77"/>
        </w:trPr>
        <w:tc>
          <w:tcPr>
            <w:tcW w:w="10196" w:type="dxa"/>
            <w:gridSpan w:val="2"/>
            <w:shd w:val="clear" w:color="auto" w:fill="548DD4" w:themeFill="text2" w:themeFillTint="99"/>
          </w:tcPr>
          <w:p w14:paraId="38B76314" w14:textId="77777777" w:rsidR="005D2F4D" w:rsidRPr="00E10549" w:rsidRDefault="005D2F4D" w:rsidP="005D2F4D">
            <w:pPr>
              <w:tabs>
                <w:tab w:val="right" w:leader="dot" w:pos="10206"/>
              </w:tabs>
              <w:spacing w:before="60" w:after="60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  <w:t>Declarations</w:t>
            </w:r>
          </w:p>
        </w:tc>
      </w:tr>
      <w:tr w:rsidR="005D2F4D" w14:paraId="73057725" w14:textId="77777777" w:rsidTr="006E76DD">
        <w:tc>
          <w:tcPr>
            <w:tcW w:w="3114" w:type="dxa"/>
          </w:tcPr>
          <w:p w14:paraId="11E8DB52" w14:textId="77777777" w:rsidR="005D2F4D" w:rsidRDefault="005D2F4D" w:rsidP="005D2F4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Conflict of Interest</w:t>
            </w:r>
          </w:p>
        </w:tc>
        <w:tc>
          <w:tcPr>
            <w:tcW w:w="7082" w:type="dxa"/>
          </w:tcPr>
          <w:p w14:paraId="0A04BE4E" w14:textId="0BBFE0F1" w:rsidR="005D2F4D" w:rsidRDefault="005D2F4D" w:rsidP="001F63CF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f the Respondent or it's personnel have an actual or a perceived Conflict of Interest, provide details here]"/>
                  </w:textInput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  <w:szCs w:val="22"/>
              </w:rPr>
              <w:t>[If the Respondent or it's personnel have an actual or a perceived Conflict of Interest, provide details here]</w:t>
            </w:r>
            <w:r>
              <w:rPr>
                <w:rFonts w:cs="Arial"/>
                <w:bCs/>
                <w:sz w:val="22"/>
                <w:szCs w:val="22"/>
              </w:rPr>
              <w:fldChar w:fldCharType="end"/>
            </w:r>
            <w:r w:rsidR="001F63CF">
              <w:rPr>
                <w:rFonts w:cs="Arial"/>
                <w:bCs/>
                <w:sz w:val="22"/>
                <w:szCs w:val="22"/>
              </w:rPr>
              <w:t xml:space="preserve">  </w:t>
            </w:r>
            <w:r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lternatively, enter, ‘None to declare’ here]"/>
                  </w:textInput>
                </w:ffData>
              </w:fldChar>
            </w:r>
            <w:r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 w:val="22"/>
                <w:szCs w:val="22"/>
              </w:rPr>
            </w:r>
            <w:r>
              <w:rPr>
                <w:rFonts w:cs="Arial"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 w:val="22"/>
                <w:szCs w:val="22"/>
              </w:rPr>
              <w:t>[Alternatively, enter, ‘None to declare’ here]</w:t>
            </w:r>
            <w:r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5D2F4D" w14:paraId="1AD0F90E" w14:textId="77777777" w:rsidTr="006E76DD">
        <w:tc>
          <w:tcPr>
            <w:tcW w:w="3114" w:type="dxa"/>
          </w:tcPr>
          <w:p w14:paraId="33B8CB37" w14:textId="591EF6EA" w:rsidR="005D2F4D" w:rsidRDefault="005D2F4D" w:rsidP="005D2F4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Applicant Name (print)</w:t>
            </w:r>
          </w:p>
        </w:tc>
        <w:tc>
          <w:tcPr>
            <w:tcW w:w="7082" w:type="dxa"/>
          </w:tcPr>
          <w:p w14:paraId="658E2FE9" w14:textId="102FEF41" w:rsidR="005D2F4D" w:rsidRPr="005D2F4D" w:rsidRDefault="005D2F4D" w:rsidP="005D2F4D">
            <w:pPr>
              <w:tabs>
                <w:tab w:val="right" w:leader="dot" w:pos="10206"/>
              </w:tabs>
              <w:spacing w:before="60" w:after="60"/>
              <w:jc w:val="left"/>
              <w:rPr>
                <w:rFonts w:cs="Arial"/>
                <w:bCs/>
                <w:sz w:val="22"/>
                <w:szCs w:val="22"/>
              </w:rPr>
            </w:pPr>
          </w:p>
        </w:tc>
      </w:tr>
      <w:tr w:rsidR="005D2F4D" w14:paraId="342F98E3" w14:textId="77777777" w:rsidTr="006E76DD">
        <w:tc>
          <w:tcPr>
            <w:tcW w:w="3114" w:type="dxa"/>
          </w:tcPr>
          <w:p w14:paraId="5DEF47C7" w14:textId="696AAC87" w:rsidR="005D2F4D" w:rsidRDefault="005D2F4D" w:rsidP="005D2F4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Applicants Signature</w:t>
            </w:r>
          </w:p>
        </w:tc>
        <w:tc>
          <w:tcPr>
            <w:tcW w:w="7082" w:type="dxa"/>
          </w:tcPr>
          <w:p w14:paraId="7280043D" w14:textId="3C69A916" w:rsidR="005D2F4D" w:rsidRDefault="005D2F4D" w:rsidP="005D2F4D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  <w:tr w:rsidR="005D2F4D" w14:paraId="061F7904" w14:textId="77777777" w:rsidTr="006E76DD">
        <w:tc>
          <w:tcPr>
            <w:tcW w:w="3114" w:type="dxa"/>
          </w:tcPr>
          <w:p w14:paraId="28FCD182" w14:textId="2D0F7D2F" w:rsidR="005D2F4D" w:rsidRDefault="005D2F4D" w:rsidP="005D2F4D">
            <w:pPr>
              <w:tabs>
                <w:tab w:val="right" w:leader="dot" w:pos="10206"/>
              </w:tabs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of Submission</w:t>
            </w:r>
          </w:p>
        </w:tc>
        <w:tc>
          <w:tcPr>
            <w:tcW w:w="7082" w:type="dxa"/>
          </w:tcPr>
          <w:p w14:paraId="05FE4165" w14:textId="77777777" w:rsidR="005D2F4D" w:rsidRDefault="005D2F4D" w:rsidP="005D2F4D">
            <w:pPr>
              <w:tabs>
                <w:tab w:val="right" w:leader="dot" w:pos="10206"/>
              </w:tabs>
              <w:spacing w:before="60" w:after="6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13D7D90" w14:textId="77777777" w:rsidR="006C61FE" w:rsidRDefault="006C61FE" w:rsidP="001F63CF">
      <w:pPr>
        <w:rPr>
          <w:rFonts w:cs="Arial"/>
          <w:sz w:val="22"/>
          <w:szCs w:val="22"/>
        </w:rPr>
      </w:pPr>
    </w:p>
    <w:sectPr w:rsidR="006C61FE" w:rsidSect="005E2A1A">
      <w:type w:val="continuous"/>
      <w:pgSz w:w="11906" w:h="16838"/>
      <w:pgMar w:top="1418" w:right="849" w:bottom="720" w:left="851" w:header="709" w:footer="321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C744" w14:textId="77777777" w:rsidR="00EB4D53" w:rsidRDefault="00EB4D53">
      <w:r>
        <w:separator/>
      </w:r>
    </w:p>
  </w:endnote>
  <w:endnote w:type="continuationSeparator" w:id="0">
    <w:p w14:paraId="3D305EE5" w14:textId="77777777" w:rsidR="00EB4D53" w:rsidRDefault="00EB4D53">
      <w:r>
        <w:continuationSeparator/>
      </w:r>
    </w:p>
  </w:endnote>
  <w:endnote w:type="continuationNotice" w:id="1">
    <w:p w14:paraId="5BF88857" w14:textId="77777777" w:rsidR="00EB4D53" w:rsidRDefault="00EB4D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old">
    <w:altName w:val="Arial Bold"/>
    <w:panose1 w:val="020B07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8D22" w14:textId="77777777" w:rsidR="00821DC2" w:rsidRDefault="00821DC2" w:rsidP="002A2C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11589" w14:textId="77777777" w:rsidR="00821DC2" w:rsidRDefault="00821DC2">
    <w:pPr>
      <w:pStyle w:val="Footer"/>
    </w:pPr>
  </w:p>
  <w:p w14:paraId="0329E53B" w14:textId="77777777" w:rsidR="003D0413" w:rsidRDefault="003D04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A28" w14:textId="6DA5DBBA" w:rsidR="00370524" w:rsidRPr="00C87340" w:rsidRDefault="00370524" w:rsidP="00C87340">
    <w:pPr>
      <w:spacing w:before="60" w:after="120"/>
      <w:ind w:left="700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5860" w14:textId="77777777" w:rsidR="00EB4D53" w:rsidRDefault="00EB4D53">
      <w:r>
        <w:separator/>
      </w:r>
    </w:p>
  </w:footnote>
  <w:footnote w:type="continuationSeparator" w:id="0">
    <w:p w14:paraId="53E32B68" w14:textId="77777777" w:rsidR="00EB4D53" w:rsidRDefault="00EB4D53">
      <w:r>
        <w:continuationSeparator/>
      </w:r>
    </w:p>
  </w:footnote>
  <w:footnote w:type="continuationNotice" w:id="1">
    <w:p w14:paraId="57874A7E" w14:textId="77777777" w:rsidR="00EB4D53" w:rsidRDefault="00EB4D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096F" w14:textId="459C11C3" w:rsidR="00846F68" w:rsidRDefault="00B9635C">
    <w:pPr>
      <w:pStyle w:val="Header"/>
    </w:pPr>
    <w:r w:rsidRPr="0041200F">
      <w:rPr>
        <w:b/>
        <w:noProof/>
        <w:color w:val="0071BA"/>
        <w:sz w:val="36"/>
        <w:szCs w:val="20"/>
      </w:rPr>
      <w:drawing>
        <wp:anchor distT="0" distB="0" distL="114300" distR="114300" simplePos="0" relativeHeight="251658240" behindDoc="0" locked="0" layoutInCell="1" allowOverlap="1" wp14:anchorId="0F6250B1" wp14:editId="6EF80660">
          <wp:simplePos x="0" y="0"/>
          <wp:positionH relativeFrom="column">
            <wp:posOffset>-73025</wp:posOffset>
          </wp:positionH>
          <wp:positionV relativeFrom="paragraph">
            <wp:posOffset>-205740</wp:posOffset>
          </wp:positionV>
          <wp:extent cx="6623685" cy="688975"/>
          <wp:effectExtent l="0" t="0" r="571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C1A7D" w14:textId="77777777" w:rsidR="003D0413" w:rsidRDefault="003D0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1F2"/>
    <w:multiLevelType w:val="hybridMultilevel"/>
    <w:tmpl w:val="5F0490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623E"/>
    <w:multiLevelType w:val="hybridMultilevel"/>
    <w:tmpl w:val="95BCF7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90003">
      <w:start w:val="1"/>
      <w:numFmt w:val="bullet"/>
      <w:pStyle w:val="POTerms-HeadingTw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2A6A"/>
    <w:multiLevelType w:val="hybridMultilevel"/>
    <w:tmpl w:val="5F0490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2BE4"/>
    <w:multiLevelType w:val="hybridMultilevel"/>
    <w:tmpl w:val="73DE8C5C"/>
    <w:lvl w:ilvl="0" w:tplc="81202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61EAF"/>
    <w:multiLevelType w:val="hybridMultilevel"/>
    <w:tmpl w:val="5F0490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2F3A"/>
    <w:multiLevelType w:val="hybridMultilevel"/>
    <w:tmpl w:val="5F0490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17AF5"/>
    <w:multiLevelType w:val="hybridMultilevel"/>
    <w:tmpl w:val="5F0490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B5306"/>
    <w:multiLevelType w:val="hybridMultilevel"/>
    <w:tmpl w:val="5F0490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7C57"/>
    <w:multiLevelType w:val="hybridMultilevel"/>
    <w:tmpl w:val="C14C2C38"/>
    <w:lvl w:ilvl="0" w:tplc="C27CB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64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D86051"/>
    <w:multiLevelType w:val="hybridMultilevel"/>
    <w:tmpl w:val="5F0490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40E8A"/>
    <w:multiLevelType w:val="hybridMultilevel"/>
    <w:tmpl w:val="5F0490A0"/>
    <w:lvl w:ilvl="0" w:tplc="C27CB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756B7"/>
    <w:multiLevelType w:val="multilevel"/>
    <w:tmpl w:val="DDCC7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F257840"/>
    <w:multiLevelType w:val="hybridMultilevel"/>
    <w:tmpl w:val="5F0490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E0013"/>
    <w:multiLevelType w:val="hybridMultilevel"/>
    <w:tmpl w:val="28E43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349AD"/>
    <w:multiLevelType w:val="hybridMultilevel"/>
    <w:tmpl w:val="5F0490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E20AC"/>
    <w:multiLevelType w:val="hybridMultilevel"/>
    <w:tmpl w:val="17B60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F4C"/>
    <w:multiLevelType w:val="hybridMultilevel"/>
    <w:tmpl w:val="B8B479BC"/>
    <w:lvl w:ilvl="0" w:tplc="AFDE5244">
      <w:start w:val="1"/>
      <w:numFmt w:val="decimal"/>
      <w:pStyle w:val="Style1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D4318"/>
    <w:multiLevelType w:val="hybridMultilevel"/>
    <w:tmpl w:val="5F0490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05F02"/>
    <w:multiLevelType w:val="multilevel"/>
    <w:tmpl w:val="E4A410D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16"/>
        <w:szCs w:val="16"/>
      </w:rPr>
    </w:lvl>
    <w:lvl w:ilvl="1">
      <w:start w:val="1"/>
      <w:numFmt w:val="decimal"/>
      <w:pStyle w:val="Level11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cs="Arial" w:hint="default"/>
        <w:b/>
        <w:i w:val="0"/>
        <w:sz w:val="16"/>
        <w:szCs w:val="16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16"/>
        <w:szCs w:val="16"/>
      </w:rPr>
    </w:lvl>
    <w:lvl w:ilvl="3">
      <w:start w:val="1"/>
      <w:numFmt w:val="lowerLetter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16"/>
        <w:szCs w:val="16"/>
      </w:rPr>
    </w:lvl>
    <w:lvl w:ilvl="4">
      <w:start w:val="1"/>
      <w:numFmt w:val="lowerLetter"/>
      <w:pStyle w:val="LevelA0"/>
      <w:lvlText w:val="%5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16"/>
        <w:szCs w:val="16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sz w:val="20"/>
      </w:rPr>
    </w:lvl>
  </w:abstractNum>
  <w:abstractNum w:abstractNumId="19" w15:restartNumberingAfterBreak="0">
    <w:nsid w:val="65176449"/>
    <w:multiLevelType w:val="hybridMultilevel"/>
    <w:tmpl w:val="C04CA00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E6F53"/>
    <w:multiLevelType w:val="hybridMultilevel"/>
    <w:tmpl w:val="36945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C6F59"/>
    <w:multiLevelType w:val="hybridMultilevel"/>
    <w:tmpl w:val="D3C6DE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F6832"/>
    <w:multiLevelType w:val="hybridMultilevel"/>
    <w:tmpl w:val="49C0B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7778F"/>
    <w:multiLevelType w:val="hybridMultilevel"/>
    <w:tmpl w:val="DD9C332C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924144450">
    <w:abstractNumId w:val="1"/>
  </w:num>
  <w:num w:numId="2" w16cid:durableId="1518542072">
    <w:abstractNumId w:val="23"/>
  </w:num>
  <w:num w:numId="3" w16cid:durableId="1556430291">
    <w:abstractNumId w:val="18"/>
  </w:num>
  <w:num w:numId="4" w16cid:durableId="990718483">
    <w:abstractNumId w:val="16"/>
  </w:num>
  <w:num w:numId="5" w16cid:durableId="920719268">
    <w:abstractNumId w:val="3"/>
  </w:num>
  <w:num w:numId="6" w16cid:durableId="1658919781">
    <w:abstractNumId w:val="20"/>
  </w:num>
  <w:num w:numId="7" w16cid:durableId="1034036867">
    <w:abstractNumId w:val="8"/>
  </w:num>
  <w:num w:numId="8" w16cid:durableId="856191031">
    <w:abstractNumId w:val="21"/>
  </w:num>
  <w:num w:numId="9" w16cid:durableId="1097407912">
    <w:abstractNumId w:val="11"/>
  </w:num>
  <w:num w:numId="10" w16cid:durableId="2057003535">
    <w:abstractNumId w:val="10"/>
  </w:num>
  <w:num w:numId="11" w16cid:durableId="300430083">
    <w:abstractNumId w:val="17"/>
  </w:num>
  <w:num w:numId="12" w16cid:durableId="1210455780">
    <w:abstractNumId w:val="2"/>
  </w:num>
  <w:num w:numId="13" w16cid:durableId="1482889148">
    <w:abstractNumId w:val="0"/>
  </w:num>
  <w:num w:numId="14" w16cid:durableId="759955844">
    <w:abstractNumId w:val="12"/>
  </w:num>
  <w:num w:numId="15" w16cid:durableId="1565986647">
    <w:abstractNumId w:val="4"/>
  </w:num>
  <w:num w:numId="16" w16cid:durableId="797528242">
    <w:abstractNumId w:val="7"/>
  </w:num>
  <w:num w:numId="17" w16cid:durableId="1966688951">
    <w:abstractNumId w:val="9"/>
  </w:num>
  <w:num w:numId="18" w16cid:durableId="235359808">
    <w:abstractNumId w:val="6"/>
  </w:num>
  <w:num w:numId="19" w16cid:durableId="550583442">
    <w:abstractNumId w:val="19"/>
  </w:num>
  <w:num w:numId="20" w16cid:durableId="1611621872">
    <w:abstractNumId w:val="14"/>
  </w:num>
  <w:num w:numId="21" w16cid:durableId="1901091015">
    <w:abstractNumId w:val="5"/>
  </w:num>
  <w:num w:numId="22" w16cid:durableId="1215317723">
    <w:abstractNumId w:val="22"/>
  </w:num>
  <w:num w:numId="23" w16cid:durableId="52822943">
    <w:abstractNumId w:val="13"/>
  </w:num>
  <w:num w:numId="24" w16cid:durableId="18708710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5F"/>
    <w:rsid w:val="000010B4"/>
    <w:rsid w:val="0000147A"/>
    <w:rsid w:val="000022B5"/>
    <w:rsid w:val="00002AD2"/>
    <w:rsid w:val="000035BB"/>
    <w:rsid w:val="00003E3A"/>
    <w:rsid w:val="00005192"/>
    <w:rsid w:val="00005D2E"/>
    <w:rsid w:val="000078A4"/>
    <w:rsid w:val="00010865"/>
    <w:rsid w:val="0001134A"/>
    <w:rsid w:val="000113E0"/>
    <w:rsid w:val="00011F0C"/>
    <w:rsid w:val="00011FC6"/>
    <w:rsid w:val="00012E08"/>
    <w:rsid w:val="000130C6"/>
    <w:rsid w:val="00013100"/>
    <w:rsid w:val="000146CB"/>
    <w:rsid w:val="00014897"/>
    <w:rsid w:val="000177CA"/>
    <w:rsid w:val="000207E3"/>
    <w:rsid w:val="00021D19"/>
    <w:rsid w:val="000226F7"/>
    <w:rsid w:val="000229E7"/>
    <w:rsid w:val="00022C24"/>
    <w:rsid w:val="00023790"/>
    <w:rsid w:val="00023B14"/>
    <w:rsid w:val="00024281"/>
    <w:rsid w:val="000248DE"/>
    <w:rsid w:val="00025327"/>
    <w:rsid w:val="00025A6E"/>
    <w:rsid w:val="000269C1"/>
    <w:rsid w:val="000278AC"/>
    <w:rsid w:val="00027B02"/>
    <w:rsid w:val="000317FE"/>
    <w:rsid w:val="00031D96"/>
    <w:rsid w:val="00031F31"/>
    <w:rsid w:val="000333D1"/>
    <w:rsid w:val="00033BF3"/>
    <w:rsid w:val="00034321"/>
    <w:rsid w:val="0003538D"/>
    <w:rsid w:val="000353EB"/>
    <w:rsid w:val="000353FB"/>
    <w:rsid w:val="000354F2"/>
    <w:rsid w:val="00035806"/>
    <w:rsid w:val="000361F8"/>
    <w:rsid w:val="000365BC"/>
    <w:rsid w:val="00036BD0"/>
    <w:rsid w:val="00037BD8"/>
    <w:rsid w:val="000403EF"/>
    <w:rsid w:val="000404F4"/>
    <w:rsid w:val="00040E68"/>
    <w:rsid w:val="00041408"/>
    <w:rsid w:val="0004256F"/>
    <w:rsid w:val="000428EA"/>
    <w:rsid w:val="00043E32"/>
    <w:rsid w:val="0004433F"/>
    <w:rsid w:val="00045DD1"/>
    <w:rsid w:val="000466BE"/>
    <w:rsid w:val="00046B05"/>
    <w:rsid w:val="00047971"/>
    <w:rsid w:val="0005055A"/>
    <w:rsid w:val="00050A80"/>
    <w:rsid w:val="00052264"/>
    <w:rsid w:val="0005240E"/>
    <w:rsid w:val="00052606"/>
    <w:rsid w:val="00052BC9"/>
    <w:rsid w:val="0005322B"/>
    <w:rsid w:val="0005389E"/>
    <w:rsid w:val="00054B02"/>
    <w:rsid w:val="00056FB2"/>
    <w:rsid w:val="00057581"/>
    <w:rsid w:val="00057833"/>
    <w:rsid w:val="0005795D"/>
    <w:rsid w:val="00060218"/>
    <w:rsid w:val="0006084A"/>
    <w:rsid w:val="00060A35"/>
    <w:rsid w:val="000613A6"/>
    <w:rsid w:val="00062D51"/>
    <w:rsid w:val="00064741"/>
    <w:rsid w:val="00064D74"/>
    <w:rsid w:val="000653CC"/>
    <w:rsid w:val="00067FE0"/>
    <w:rsid w:val="00071246"/>
    <w:rsid w:val="00071BB5"/>
    <w:rsid w:val="00072BA4"/>
    <w:rsid w:val="00074168"/>
    <w:rsid w:val="0007437F"/>
    <w:rsid w:val="000750A6"/>
    <w:rsid w:val="0007528B"/>
    <w:rsid w:val="00076225"/>
    <w:rsid w:val="000773FB"/>
    <w:rsid w:val="00077795"/>
    <w:rsid w:val="00077874"/>
    <w:rsid w:val="00080AEF"/>
    <w:rsid w:val="000815B1"/>
    <w:rsid w:val="000821AC"/>
    <w:rsid w:val="00082548"/>
    <w:rsid w:val="00082584"/>
    <w:rsid w:val="00084923"/>
    <w:rsid w:val="0008560C"/>
    <w:rsid w:val="00085DFE"/>
    <w:rsid w:val="000860F1"/>
    <w:rsid w:val="000867ED"/>
    <w:rsid w:val="0008699D"/>
    <w:rsid w:val="00086BEB"/>
    <w:rsid w:val="000877DB"/>
    <w:rsid w:val="00087C4A"/>
    <w:rsid w:val="000912DC"/>
    <w:rsid w:val="00091475"/>
    <w:rsid w:val="000915C1"/>
    <w:rsid w:val="00092236"/>
    <w:rsid w:val="00094CE7"/>
    <w:rsid w:val="00094F14"/>
    <w:rsid w:val="00095429"/>
    <w:rsid w:val="0009654F"/>
    <w:rsid w:val="00097A27"/>
    <w:rsid w:val="000A14EF"/>
    <w:rsid w:val="000A2153"/>
    <w:rsid w:val="000A2EF6"/>
    <w:rsid w:val="000A345A"/>
    <w:rsid w:val="000A34FC"/>
    <w:rsid w:val="000A5730"/>
    <w:rsid w:val="000A6DA6"/>
    <w:rsid w:val="000A6E0A"/>
    <w:rsid w:val="000A77BF"/>
    <w:rsid w:val="000A7A05"/>
    <w:rsid w:val="000B0473"/>
    <w:rsid w:val="000B087C"/>
    <w:rsid w:val="000B1542"/>
    <w:rsid w:val="000B2110"/>
    <w:rsid w:val="000B21B4"/>
    <w:rsid w:val="000B3A72"/>
    <w:rsid w:val="000B4E9D"/>
    <w:rsid w:val="000B5BF5"/>
    <w:rsid w:val="000B5FDC"/>
    <w:rsid w:val="000B6FBD"/>
    <w:rsid w:val="000C0149"/>
    <w:rsid w:val="000C2FAF"/>
    <w:rsid w:val="000C4784"/>
    <w:rsid w:val="000C5630"/>
    <w:rsid w:val="000C599B"/>
    <w:rsid w:val="000C6356"/>
    <w:rsid w:val="000C63CA"/>
    <w:rsid w:val="000C701B"/>
    <w:rsid w:val="000C7292"/>
    <w:rsid w:val="000C7C30"/>
    <w:rsid w:val="000D0536"/>
    <w:rsid w:val="000D1796"/>
    <w:rsid w:val="000D232A"/>
    <w:rsid w:val="000D2594"/>
    <w:rsid w:val="000D2A41"/>
    <w:rsid w:val="000D37E1"/>
    <w:rsid w:val="000D5A33"/>
    <w:rsid w:val="000D5B36"/>
    <w:rsid w:val="000D6223"/>
    <w:rsid w:val="000D664F"/>
    <w:rsid w:val="000D674A"/>
    <w:rsid w:val="000E16A6"/>
    <w:rsid w:val="000E2F50"/>
    <w:rsid w:val="000E3C71"/>
    <w:rsid w:val="000E50D7"/>
    <w:rsid w:val="000E5D74"/>
    <w:rsid w:val="000E630E"/>
    <w:rsid w:val="000E65ED"/>
    <w:rsid w:val="000E692E"/>
    <w:rsid w:val="000E76C3"/>
    <w:rsid w:val="000E7C28"/>
    <w:rsid w:val="000F0136"/>
    <w:rsid w:val="000F0782"/>
    <w:rsid w:val="000F1EFD"/>
    <w:rsid w:val="000F2689"/>
    <w:rsid w:val="000F2B72"/>
    <w:rsid w:val="000F3BB0"/>
    <w:rsid w:val="000F500A"/>
    <w:rsid w:val="000F530C"/>
    <w:rsid w:val="000F54E8"/>
    <w:rsid w:val="000F5CD6"/>
    <w:rsid w:val="000F6513"/>
    <w:rsid w:val="000F67DD"/>
    <w:rsid w:val="000F7B35"/>
    <w:rsid w:val="000F7EB8"/>
    <w:rsid w:val="0010392B"/>
    <w:rsid w:val="00104D95"/>
    <w:rsid w:val="001056CC"/>
    <w:rsid w:val="001062E2"/>
    <w:rsid w:val="00106F66"/>
    <w:rsid w:val="001073A5"/>
    <w:rsid w:val="00107669"/>
    <w:rsid w:val="00107FF3"/>
    <w:rsid w:val="00110A07"/>
    <w:rsid w:val="00110AEE"/>
    <w:rsid w:val="00110B65"/>
    <w:rsid w:val="00111A7D"/>
    <w:rsid w:val="001128A8"/>
    <w:rsid w:val="0011293A"/>
    <w:rsid w:val="00112BD1"/>
    <w:rsid w:val="001141AE"/>
    <w:rsid w:val="001151AD"/>
    <w:rsid w:val="00115763"/>
    <w:rsid w:val="0011593B"/>
    <w:rsid w:val="0011665E"/>
    <w:rsid w:val="001166E1"/>
    <w:rsid w:val="00116BAD"/>
    <w:rsid w:val="00117DED"/>
    <w:rsid w:val="001201B7"/>
    <w:rsid w:val="0012284D"/>
    <w:rsid w:val="00124458"/>
    <w:rsid w:val="00124A8D"/>
    <w:rsid w:val="00125A7E"/>
    <w:rsid w:val="00125C2D"/>
    <w:rsid w:val="0012627B"/>
    <w:rsid w:val="001271E1"/>
    <w:rsid w:val="00131766"/>
    <w:rsid w:val="0013275F"/>
    <w:rsid w:val="00132C2D"/>
    <w:rsid w:val="00133129"/>
    <w:rsid w:val="0013325C"/>
    <w:rsid w:val="00134556"/>
    <w:rsid w:val="00134592"/>
    <w:rsid w:val="00135FD5"/>
    <w:rsid w:val="00137678"/>
    <w:rsid w:val="00137933"/>
    <w:rsid w:val="00140971"/>
    <w:rsid w:val="00141877"/>
    <w:rsid w:val="00141A06"/>
    <w:rsid w:val="00141C72"/>
    <w:rsid w:val="001423E1"/>
    <w:rsid w:val="00143044"/>
    <w:rsid w:val="00143740"/>
    <w:rsid w:val="00146D19"/>
    <w:rsid w:val="0014738A"/>
    <w:rsid w:val="00147949"/>
    <w:rsid w:val="00152AC1"/>
    <w:rsid w:val="00152F65"/>
    <w:rsid w:val="00153358"/>
    <w:rsid w:val="00153DE9"/>
    <w:rsid w:val="001542F0"/>
    <w:rsid w:val="00154BA4"/>
    <w:rsid w:val="00156321"/>
    <w:rsid w:val="0015752A"/>
    <w:rsid w:val="00157B97"/>
    <w:rsid w:val="00160CEF"/>
    <w:rsid w:val="00161D33"/>
    <w:rsid w:val="00162512"/>
    <w:rsid w:val="00162749"/>
    <w:rsid w:val="00163E48"/>
    <w:rsid w:val="0016419E"/>
    <w:rsid w:val="00164492"/>
    <w:rsid w:val="00164612"/>
    <w:rsid w:val="00165192"/>
    <w:rsid w:val="001661C7"/>
    <w:rsid w:val="00166CC1"/>
    <w:rsid w:val="00166DDC"/>
    <w:rsid w:val="0016755B"/>
    <w:rsid w:val="00167A49"/>
    <w:rsid w:val="00167E29"/>
    <w:rsid w:val="00170639"/>
    <w:rsid w:val="00170C2D"/>
    <w:rsid w:val="001718EC"/>
    <w:rsid w:val="0017228B"/>
    <w:rsid w:val="00172381"/>
    <w:rsid w:val="001726F1"/>
    <w:rsid w:val="00172D5C"/>
    <w:rsid w:val="001734BC"/>
    <w:rsid w:val="00175EDD"/>
    <w:rsid w:val="00176107"/>
    <w:rsid w:val="0017630F"/>
    <w:rsid w:val="00177298"/>
    <w:rsid w:val="0017749A"/>
    <w:rsid w:val="00177C70"/>
    <w:rsid w:val="00180D33"/>
    <w:rsid w:val="00180FFA"/>
    <w:rsid w:val="00181225"/>
    <w:rsid w:val="001813DC"/>
    <w:rsid w:val="0018169A"/>
    <w:rsid w:val="00181831"/>
    <w:rsid w:val="00181FB3"/>
    <w:rsid w:val="00182001"/>
    <w:rsid w:val="00182FF1"/>
    <w:rsid w:val="001839B9"/>
    <w:rsid w:val="00184070"/>
    <w:rsid w:val="0018595E"/>
    <w:rsid w:val="00185E0B"/>
    <w:rsid w:val="00186194"/>
    <w:rsid w:val="001862E5"/>
    <w:rsid w:val="001865A5"/>
    <w:rsid w:val="001900F6"/>
    <w:rsid w:val="001918DD"/>
    <w:rsid w:val="001919FB"/>
    <w:rsid w:val="00193540"/>
    <w:rsid w:val="00193A86"/>
    <w:rsid w:val="001942CC"/>
    <w:rsid w:val="00195487"/>
    <w:rsid w:val="00195542"/>
    <w:rsid w:val="001958E1"/>
    <w:rsid w:val="00196429"/>
    <w:rsid w:val="001967B4"/>
    <w:rsid w:val="00197D03"/>
    <w:rsid w:val="00197E8B"/>
    <w:rsid w:val="001A02DC"/>
    <w:rsid w:val="001A0B61"/>
    <w:rsid w:val="001A18A4"/>
    <w:rsid w:val="001A208F"/>
    <w:rsid w:val="001A2A07"/>
    <w:rsid w:val="001A3C45"/>
    <w:rsid w:val="001A3D6F"/>
    <w:rsid w:val="001A3E5E"/>
    <w:rsid w:val="001A3E9C"/>
    <w:rsid w:val="001A3FC3"/>
    <w:rsid w:val="001A52E0"/>
    <w:rsid w:val="001A6DBF"/>
    <w:rsid w:val="001A74A8"/>
    <w:rsid w:val="001A762F"/>
    <w:rsid w:val="001A773A"/>
    <w:rsid w:val="001A7A65"/>
    <w:rsid w:val="001B0D65"/>
    <w:rsid w:val="001B2270"/>
    <w:rsid w:val="001B2A85"/>
    <w:rsid w:val="001B3445"/>
    <w:rsid w:val="001B3A6F"/>
    <w:rsid w:val="001B5361"/>
    <w:rsid w:val="001B5579"/>
    <w:rsid w:val="001B5E32"/>
    <w:rsid w:val="001B5E7C"/>
    <w:rsid w:val="001B73F8"/>
    <w:rsid w:val="001B760B"/>
    <w:rsid w:val="001B763F"/>
    <w:rsid w:val="001C06D8"/>
    <w:rsid w:val="001C1830"/>
    <w:rsid w:val="001C1C84"/>
    <w:rsid w:val="001C29D1"/>
    <w:rsid w:val="001C2E50"/>
    <w:rsid w:val="001C30EB"/>
    <w:rsid w:val="001D0734"/>
    <w:rsid w:val="001D12C4"/>
    <w:rsid w:val="001D14E0"/>
    <w:rsid w:val="001D150F"/>
    <w:rsid w:val="001D21A2"/>
    <w:rsid w:val="001D2390"/>
    <w:rsid w:val="001D268F"/>
    <w:rsid w:val="001D28AC"/>
    <w:rsid w:val="001D404D"/>
    <w:rsid w:val="001D417F"/>
    <w:rsid w:val="001D563C"/>
    <w:rsid w:val="001D688B"/>
    <w:rsid w:val="001D71F7"/>
    <w:rsid w:val="001D7C86"/>
    <w:rsid w:val="001E0999"/>
    <w:rsid w:val="001E0A6D"/>
    <w:rsid w:val="001E0B5D"/>
    <w:rsid w:val="001E1274"/>
    <w:rsid w:val="001E1350"/>
    <w:rsid w:val="001E2225"/>
    <w:rsid w:val="001E2435"/>
    <w:rsid w:val="001E24C0"/>
    <w:rsid w:val="001E2742"/>
    <w:rsid w:val="001E30C7"/>
    <w:rsid w:val="001E485E"/>
    <w:rsid w:val="001E5302"/>
    <w:rsid w:val="001E5768"/>
    <w:rsid w:val="001E6DE2"/>
    <w:rsid w:val="001F01C2"/>
    <w:rsid w:val="001F0DBD"/>
    <w:rsid w:val="001F122B"/>
    <w:rsid w:val="001F24B6"/>
    <w:rsid w:val="001F3B26"/>
    <w:rsid w:val="001F555F"/>
    <w:rsid w:val="001F5D70"/>
    <w:rsid w:val="001F5EC4"/>
    <w:rsid w:val="001F63CF"/>
    <w:rsid w:val="001F69E5"/>
    <w:rsid w:val="00200247"/>
    <w:rsid w:val="002007C8"/>
    <w:rsid w:val="002014EA"/>
    <w:rsid w:val="00203CFD"/>
    <w:rsid w:val="00204EF1"/>
    <w:rsid w:val="00205874"/>
    <w:rsid w:val="00207248"/>
    <w:rsid w:val="00207918"/>
    <w:rsid w:val="002110B8"/>
    <w:rsid w:val="00211C30"/>
    <w:rsid w:val="00211C36"/>
    <w:rsid w:val="00212083"/>
    <w:rsid w:val="0021276B"/>
    <w:rsid w:val="00213278"/>
    <w:rsid w:val="0021436B"/>
    <w:rsid w:val="00215C94"/>
    <w:rsid w:val="0021633F"/>
    <w:rsid w:val="00216893"/>
    <w:rsid w:val="00217DBB"/>
    <w:rsid w:val="00220C47"/>
    <w:rsid w:val="00221371"/>
    <w:rsid w:val="00222141"/>
    <w:rsid w:val="00223A1F"/>
    <w:rsid w:val="0022456D"/>
    <w:rsid w:val="00226A49"/>
    <w:rsid w:val="00231D1E"/>
    <w:rsid w:val="00231F32"/>
    <w:rsid w:val="0023204A"/>
    <w:rsid w:val="0023287E"/>
    <w:rsid w:val="002330D6"/>
    <w:rsid w:val="00236336"/>
    <w:rsid w:val="0023673A"/>
    <w:rsid w:val="0023735F"/>
    <w:rsid w:val="00237858"/>
    <w:rsid w:val="002378CC"/>
    <w:rsid w:val="00237FCA"/>
    <w:rsid w:val="00240ADE"/>
    <w:rsid w:val="0024103A"/>
    <w:rsid w:val="00241FD3"/>
    <w:rsid w:val="00242AD6"/>
    <w:rsid w:val="0024327F"/>
    <w:rsid w:val="002434CC"/>
    <w:rsid w:val="00244866"/>
    <w:rsid w:val="002449BA"/>
    <w:rsid w:val="00245FEE"/>
    <w:rsid w:val="002475E4"/>
    <w:rsid w:val="0025063D"/>
    <w:rsid w:val="002527E7"/>
    <w:rsid w:val="00252C85"/>
    <w:rsid w:val="00254DE9"/>
    <w:rsid w:val="00254E89"/>
    <w:rsid w:val="002551DA"/>
    <w:rsid w:val="0025548D"/>
    <w:rsid w:val="0025584D"/>
    <w:rsid w:val="00256496"/>
    <w:rsid w:val="0025696B"/>
    <w:rsid w:val="00257DE5"/>
    <w:rsid w:val="0026020A"/>
    <w:rsid w:val="00260A18"/>
    <w:rsid w:val="00261B74"/>
    <w:rsid w:val="00261F60"/>
    <w:rsid w:val="00262AFA"/>
    <w:rsid w:val="00262EB6"/>
    <w:rsid w:val="00263830"/>
    <w:rsid w:val="002645BA"/>
    <w:rsid w:val="002648BF"/>
    <w:rsid w:val="0026497A"/>
    <w:rsid w:val="00265514"/>
    <w:rsid w:val="00265839"/>
    <w:rsid w:val="00266B4F"/>
    <w:rsid w:val="00266C33"/>
    <w:rsid w:val="002670B3"/>
    <w:rsid w:val="0026717B"/>
    <w:rsid w:val="002675A8"/>
    <w:rsid w:val="00271421"/>
    <w:rsid w:val="00271DEE"/>
    <w:rsid w:val="0027282F"/>
    <w:rsid w:val="0027438B"/>
    <w:rsid w:val="00274A5A"/>
    <w:rsid w:val="00274E06"/>
    <w:rsid w:val="0027579C"/>
    <w:rsid w:val="00275B83"/>
    <w:rsid w:val="00276AB3"/>
    <w:rsid w:val="00280CA4"/>
    <w:rsid w:val="00281C5A"/>
    <w:rsid w:val="002820D0"/>
    <w:rsid w:val="002823CF"/>
    <w:rsid w:val="00283274"/>
    <w:rsid w:val="00283307"/>
    <w:rsid w:val="00284528"/>
    <w:rsid w:val="00285530"/>
    <w:rsid w:val="00286F11"/>
    <w:rsid w:val="002901B3"/>
    <w:rsid w:val="0029095E"/>
    <w:rsid w:val="00290D89"/>
    <w:rsid w:val="002910AD"/>
    <w:rsid w:val="0029179F"/>
    <w:rsid w:val="002917F3"/>
    <w:rsid w:val="00291C9E"/>
    <w:rsid w:val="00292591"/>
    <w:rsid w:val="0029321C"/>
    <w:rsid w:val="00293311"/>
    <w:rsid w:val="002948CA"/>
    <w:rsid w:val="00294DAF"/>
    <w:rsid w:val="00295154"/>
    <w:rsid w:val="00295205"/>
    <w:rsid w:val="00295858"/>
    <w:rsid w:val="002963A7"/>
    <w:rsid w:val="0029644E"/>
    <w:rsid w:val="00297AD9"/>
    <w:rsid w:val="002A02C8"/>
    <w:rsid w:val="002A05E9"/>
    <w:rsid w:val="002A202A"/>
    <w:rsid w:val="002A2786"/>
    <w:rsid w:val="002A2CFC"/>
    <w:rsid w:val="002A48C2"/>
    <w:rsid w:val="002A6BDE"/>
    <w:rsid w:val="002B06B6"/>
    <w:rsid w:val="002B0AF4"/>
    <w:rsid w:val="002B1158"/>
    <w:rsid w:val="002B1FA4"/>
    <w:rsid w:val="002B2835"/>
    <w:rsid w:val="002B3139"/>
    <w:rsid w:val="002B446A"/>
    <w:rsid w:val="002B6EE9"/>
    <w:rsid w:val="002B7303"/>
    <w:rsid w:val="002B744E"/>
    <w:rsid w:val="002B7F05"/>
    <w:rsid w:val="002C270C"/>
    <w:rsid w:val="002C2936"/>
    <w:rsid w:val="002C2A30"/>
    <w:rsid w:val="002C3255"/>
    <w:rsid w:val="002C342A"/>
    <w:rsid w:val="002C3C7F"/>
    <w:rsid w:val="002C3DF6"/>
    <w:rsid w:val="002C4A07"/>
    <w:rsid w:val="002C4BAB"/>
    <w:rsid w:val="002C7E17"/>
    <w:rsid w:val="002D168C"/>
    <w:rsid w:val="002D24B0"/>
    <w:rsid w:val="002D3376"/>
    <w:rsid w:val="002D40D4"/>
    <w:rsid w:val="002D4398"/>
    <w:rsid w:val="002D5F4B"/>
    <w:rsid w:val="002D6780"/>
    <w:rsid w:val="002D6942"/>
    <w:rsid w:val="002E0E9A"/>
    <w:rsid w:val="002E1391"/>
    <w:rsid w:val="002E2310"/>
    <w:rsid w:val="002E3084"/>
    <w:rsid w:val="002E3324"/>
    <w:rsid w:val="002E34EF"/>
    <w:rsid w:val="002E4E8E"/>
    <w:rsid w:val="002E4EB0"/>
    <w:rsid w:val="002E526A"/>
    <w:rsid w:val="002F03C8"/>
    <w:rsid w:val="002F091C"/>
    <w:rsid w:val="002F1909"/>
    <w:rsid w:val="002F28C6"/>
    <w:rsid w:val="002F2A0C"/>
    <w:rsid w:val="002F33B4"/>
    <w:rsid w:val="002F34E3"/>
    <w:rsid w:val="002F3F8A"/>
    <w:rsid w:val="002F41E7"/>
    <w:rsid w:val="002F47B5"/>
    <w:rsid w:val="002F4C88"/>
    <w:rsid w:val="002F4D7F"/>
    <w:rsid w:val="002F4E06"/>
    <w:rsid w:val="002F50BD"/>
    <w:rsid w:val="002F639F"/>
    <w:rsid w:val="002F6873"/>
    <w:rsid w:val="002F6CB9"/>
    <w:rsid w:val="002F7462"/>
    <w:rsid w:val="00300433"/>
    <w:rsid w:val="0030076F"/>
    <w:rsid w:val="00300DDA"/>
    <w:rsid w:val="00300E19"/>
    <w:rsid w:val="00301522"/>
    <w:rsid w:val="003019C4"/>
    <w:rsid w:val="00301F7F"/>
    <w:rsid w:val="003024EB"/>
    <w:rsid w:val="00302C12"/>
    <w:rsid w:val="0030333A"/>
    <w:rsid w:val="00303980"/>
    <w:rsid w:val="0030414B"/>
    <w:rsid w:val="00304F2F"/>
    <w:rsid w:val="00305987"/>
    <w:rsid w:val="00305F4B"/>
    <w:rsid w:val="003062C2"/>
    <w:rsid w:val="00306CD3"/>
    <w:rsid w:val="0030714A"/>
    <w:rsid w:val="0030739A"/>
    <w:rsid w:val="003079B2"/>
    <w:rsid w:val="00307A0D"/>
    <w:rsid w:val="00307B0B"/>
    <w:rsid w:val="00310A4C"/>
    <w:rsid w:val="00311561"/>
    <w:rsid w:val="00311B25"/>
    <w:rsid w:val="00313A31"/>
    <w:rsid w:val="00314161"/>
    <w:rsid w:val="00314A88"/>
    <w:rsid w:val="00315285"/>
    <w:rsid w:val="00315746"/>
    <w:rsid w:val="0032103C"/>
    <w:rsid w:val="00321A50"/>
    <w:rsid w:val="00321AD9"/>
    <w:rsid w:val="003224D6"/>
    <w:rsid w:val="00322DAA"/>
    <w:rsid w:val="00322E77"/>
    <w:rsid w:val="00324E21"/>
    <w:rsid w:val="0032619C"/>
    <w:rsid w:val="003269E4"/>
    <w:rsid w:val="003271F2"/>
    <w:rsid w:val="00327BF6"/>
    <w:rsid w:val="00330C9F"/>
    <w:rsid w:val="00330D5C"/>
    <w:rsid w:val="00331092"/>
    <w:rsid w:val="00331320"/>
    <w:rsid w:val="00331B2C"/>
    <w:rsid w:val="0033278C"/>
    <w:rsid w:val="00332B70"/>
    <w:rsid w:val="00332E14"/>
    <w:rsid w:val="00333181"/>
    <w:rsid w:val="00333543"/>
    <w:rsid w:val="00333A21"/>
    <w:rsid w:val="00333B19"/>
    <w:rsid w:val="00333D18"/>
    <w:rsid w:val="00334813"/>
    <w:rsid w:val="0033544B"/>
    <w:rsid w:val="00336320"/>
    <w:rsid w:val="00337846"/>
    <w:rsid w:val="003402A1"/>
    <w:rsid w:val="0034074F"/>
    <w:rsid w:val="00340B8B"/>
    <w:rsid w:val="003420D2"/>
    <w:rsid w:val="00344227"/>
    <w:rsid w:val="00345BBB"/>
    <w:rsid w:val="003469C6"/>
    <w:rsid w:val="00350055"/>
    <w:rsid w:val="00350449"/>
    <w:rsid w:val="00350D85"/>
    <w:rsid w:val="00350EFE"/>
    <w:rsid w:val="00351377"/>
    <w:rsid w:val="00352EF8"/>
    <w:rsid w:val="00352F4C"/>
    <w:rsid w:val="00353058"/>
    <w:rsid w:val="00353774"/>
    <w:rsid w:val="0035383F"/>
    <w:rsid w:val="003545BD"/>
    <w:rsid w:val="00354643"/>
    <w:rsid w:val="0035517B"/>
    <w:rsid w:val="00356464"/>
    <w:rsid w:val="0035649A"/>
    <w:rsid w:val="003567E9"/>
    <w:rsid w:val="00357673"/>
    <w:rsid w:val="00360842"/>
    <w:rsid w:val="00360A82"/>
    <w:rsid w:val="003624BD"/>
    <w:rsid w:val="0036310F"/>
    <w:rsid w:val="00364F48"/>
    <w:rsid w:val="003650D1"/>
    <w:rsid w:val="00365836"/>
    <w:rsid w:val="00366CE8"/>
    <w:rsid w:val="00366F53"/>
    <w:rsid w:val="00366F62"/>
    <w:rsid w:val="00367848"/>
    <w:rsid w:val="00370524"/>
    <w:rsid w:val="00370E99"/>
    <w:rsid w:val="003723BD"/>
    <w:rsid w:val="003728CA"/>
    <w:rsid w:val="00373093"/>
    <w:rsid w:val="00373598"/>
    <w:rsid w:val="00373CF2"/>
    <w:rsid w:val="00373D04"/>
    <w:rsid w:val="00373DDD"/>
    <w:rsid w:val="0037541E"/>
    <w:rsid w:val="0037648E"/>
    <w:rsid w:val="00376CB4"/>
    <w:rsid w:val="00376F2F"/>
    <w:rsid w:val="00377279"/>
    <w:rsid w:val="00377784"/>
    <w:rsid w:val="003833BE"/>
    <w:rsid w:val="003849C7"/>
    <w:rsid w:val="003864EB"/>
    <w:rsid w:val="00386695"/>
    <w:rsid w:val="0038724C"/>
    <w:rsid w:val="003877E7"/>
    <w:rsid w:val="00392270"/>
    <w:rsid w:val="00393494"/>
    <w:rsid w:val="0039416A"/>
    <w:rsid w:val="00395F0B"/>
    <w:rsid w:val="00396A28"/>
    <w:rsid w:val="003A01D6"/>
    <w:rsid w:val="003A07E5"/>
    <w:rsid w:val="003A2665"/>
    <w:rsid w:val="003A3348"/>
    <w:rsid w:val="003A3739"/>
    <w:rsid w:val="003A3A46"/>
    <w:rsid w:val="003A48A5"/>
    <w:rsid w:val="003A633F"/>
    <w:rsid w:val="003A6A47"/>
    <w:rsid w:val="003A7293"/>
    <w:rsid w:val="003A761F"/>
    <w:rsid w:val="003A7A40"/>
    <w:rsid w:val="003B014E"/>
    <w:rsid w:val="003B0BEB"/>
    <w:rsid w:val="003B2207"/>
    <w:rsid w:val="003B3B9E"/>
    <w:rsid w:val="003B433F"/>
    <w:rsid w:val="003B4E3C"/>
    <w:rsid w:val="003B51AB"/>
    <w:rsid w:val="003B52D1"/>
    <w:rsid w:val="003B53D8"/>
    <w:rsid w:val="003B5CE9"/>
    <w:rsid w:val="003B72A8"/>
    <w:rsid w:val="003B734F"/>
    <w:rsid w:val="003C07A0"/>
    <w:rsid w:val="003C12B9"/>
    <w:rsid w:val="003C1A75"/>
    <w:rsid w:val="003C1C82"/>
    <w:rsid w:val="003C3411"/>
    <w:rsid w:val="003C382D"/>
    <w:rsid w:val="003C4495"/>
    <w:rsid w:val="003C4CC4"/>
    <w:rsid w:val="003C4E82"/>
    <w:rsid w:val="003C525B"/>
    <w:rsid w:val="003C55CB"/>
    <w:rsid w:val="003C590E"/>
    <w:rsid w:val="003C5F4C"/>
    <w:rsid w:val="003C6AFF"/>
    <w:rsid w:val="003D0413"/>
    <w:rsid w:val="003D0865"/>
    <w:rsid w:val="003D17BE"/>
    <w:rsid w:val="003D26E2"/>
    <w:rsid w:val="003D28A9"/>
    <w:rsid w:val="003D2E08"/>
    <w:rsid w:val="003D43A7"/>
    <w:rsid w:val="003D4D44"/>
    <w:rsid w:val="003D4E61"/>
    <w:rsid w:val="003D5ABC"/>
    <w:rsid w:val="003D6B0F"/>
    <w:rsid w:val="003E27E4"/>
    <w:rsid w:val="003E378B"/>
    <w:rsid w:val="003E3D83"/>
    <w:rsid w:val="003E4199"/>
    <w:rsid w:val="003E5980"/>
    <w:rsid w:val="003E689D"/>
    <w:rsid w:val="003E6F18"/>
    <w:rsid w:val="003E725A"/>
    <w:rsid w:val="003E7C6A"/>
    <w:rsid w:val="003F2B33"/>
    <w:rsid w:val="003F4313"/>
    <w:rsid w:val="003F5CEC"/>
    <w:rsid w:val="003F6168"/>
    <w:rsid w:val="003F7099"/>
    <w:rsid w:val="0040074C"/>
    <w:rsid w:val="004022EB"/>
    <w:rsid w:val="0040254D"/>
    <w:rsid w:val="00403C91"/>
    <w:rsid w:val="00404CA5"/>
    <w:rsid w:val="004050E0"/>
    <w:rsid w:val="004055A8"/>
    <w:rsid w:val="00405B64"/>
    <w:rsid w:val="00405F25"/>
    <w:rsid w:val="00407D26"/>
    <w:rsid w:val="00407F1F"/>
    <w:rsid w:val="004127F3"/>
    <w:rsid w:val="00413126"/>
    <w:rsid w:val="004145F9"/>
    <w:rsid w:val="00415902"/>
    <w:rsid w:val="00417A47"/>
    <w:rsid w:val="0042009D"/>
    <w:rsid w:val="00421959"/>
    <w:rsid w:val="00422171"/>
    <w:rsid w:val="00422414"/>
    <w:rsid w:val="0042284B"/>
    <w:rsid w:val="00423263"/>
    <w:rsid w:val="004266E4"/>
    <w:rsid w:val="00426F9A"/>
    <w:rsid w:val="00430751"/>
    <w:rsid w:val="0043137F"/>
    <w:rsid w:val="00431601"/>
    <w:rsid w:val="00432B16"/>
    <w:rsid w:val="00433BAD"/>
    <w:rsid w:val="00434174"/>
    <w:rsid w:val="004348BB"/>
    <w:rsid w:val="00435018"/>
    <w:rsid w:val="0043586F"/>
    <w:rsid w:val="00436273"/>
    <w:rsid w:val="00436E91"/>
    <w:rsid w:val="00436F0B"/>
    <w:rsid w:val="00437DA2"/>
    <w:rsid w:val="004415D1"/>
    <w:rsid w:val="00441610"/>
    <w:rsid w:val="004436E8"/>
    <w:rsid w:val="004446B8"/>
    <w:rsid w:val="004452EB"/>
    <w:rsid w:val="00446579"/>
    <w:rsid w:val="00447BED"/>
    <w:rsid w:val="00447F4D"/>
    <w:rsid w:val="004501FA"/>
    <w:rsid w:val="00450A29"/>
    <w:rsid w:val="004514F3"/>
    <w:rsid w:val="0045162B"/>
    <w:rsid w:val="0045341F"/>
    <w:rsid w:val="004537C4"/>
    <w:rsid w:val="00454B8B"/>
    <w:rsid w:val="00455588"/>
    <w:rsid w:val="00455685"/>
    <w:rsid w:val="00455A38"/>
    <w:rsid w:val="00456399"/>
    <w:rsid w:val="00456556"/>
    <w:rsid w:val="004566DC"/>
    <w:rsid w:val="00456B2E"/>
    <w:rsid w:val="00457E7A"/>
    <w:rsid w:val="00457FFA"/>
    <w:rsid w:val="00460275"/>
    <w:rsid w:val="0046154D"/>
    <w:rsid w:val="00461EA1"/>
    <w:rsid w:val="00461FB5"/>
    <w:rsid w:val="004626A4"/>
    <w:rsid w:val="00462A01"/>
    <w:rsid w:val="00462CBC"/>
    <w:rsid w:val="004630EE"/>
    <w:rsid w:val="00463115"/>
    <w:rsid w:val="0046317D"/>
    <w:rsid w:val="00464307"/>
    <w:rsid w:val="004649AD"/>
    <w:rsid w:val="00465AA9"/>
    <w:rsid w:val="00466CD0"/>
    <w:rsid w:val="00467D2F"/>
    <w:rsid w:val="00471510"/>
    <w:rsid w:val="00472F3B"/>
    <w:rsid w:val="004733CF"/>
    <w:rsid w:val="00473548"/>
    <w:rsid w:val="00473881"/>
    <w:rsid w:val="00475587"/>
    <w:rsid w:val="00476325"/>
    <w:rsid w:val="0047647C"/>
    <w:rsid w:val="00481EFE"/>
    <w:rsid w:val="00484B24"/>
    <w:rsid w:val="00484F2B"/>
    <w:rsid w:val="00486BCA"/>
    <w:rsid w:val="0048783B"/>
    <w:rsid w:val="004906C6"/>
    <w:rsid w:val="00492CF6"/>
    <w:rsid w:val="00493BED"/>
    <w:rsid w:val="00494CC7"/>
    <w:rsid w:val="00494FB0"/>
    <w:rsid w:val="00495D41"/>
    <w:rsid w:val="00496381"/>
    <w:rsid w:val="00497412"/>
    <w:rsid w:val="00497525"/>
    <w:rsid w:val="00497966"/>
    <w:rsid w:val="00497D7A"/>
    <w:rsid w:val="004A0A9E"/>
    <w:rsid w:val="004A0B9A"/>
    <w:rsid w:val="004A1F37"/>
    <w:rsid w:val="004A2336"/>
    <w:rsid w:val="004A330F"/>
    <w:rsid w:val="004A376F"/>
    <w:rsid w:val="004A3782"/>
    <w:rsid w:val="004A3BEB"/>
    <w:rsid w:val="004A4A30"/>
    <w:rsid w:val="004A4D19"/>
    <w:rsid w:val="004A74AF"/>
    <w:rsid w:val="004A7B87"/>
    <w:rsid w:val="004B0016"/>
    <w:rsid w:val="004B027D"/>
    <w:rsid w:val="004B1893"/>
    <w:rsid w:val="004B2D3D"/>
    <w:rsid w:val="004B2DB8"/>
    <w:rsid w:val="004B2EEB"/>
    <w:rsid w:val="004B2FC2"/>
    <w:rsid w:val="004B339B"/>
    <w:rsid w:val="004B421F"/>
    <w:rsid w:val="004B551A"/>
    <w:rsid w:val="004B5DCE"/>
    <w:rsid w:val="004B6965"/>
    <w:rsid w:val="004B6F6B"/>
    <w:rsid w:val="004B77DB"/>
    <w:rsid w:val="004B7B0A"/>
    <w:rsid w:val="004B7F39"/>
    <w:rsid w:val="004C0032"/>
    <w:rsid w:val="004C1084"/>
    <w:rsid w:val="004C2AB2"/>
    <w:rsid w:val="004C2AFE"/>
    <w:rsid w:val="004C2DED"/>
    <w:rsid w:val="004C3A1C"/>
    <w:rsid w:val="004C6E11"/>
    <w:rsid w:val="004C706C"/>
    <w:rsid w:val="004C7B27"/>
    <w:rsid w:val="004D12D0"/>
    <w:rsid w:val="004D2029"/>
    <w:rsid w:val="004D261D"/>
    <w:rsid w:val="004D48B5"/>
    <w:rsid w:val="004D4A89"/>
    <w:rsid w:val="004D646A"/>
    <w:rsid w:val="004D79CF"/>
    <w:rsid w:val="004D7A59"/>
    <w:rsid w:val="004D7F2D"/>
    <w:rsid w:val="004E0C78"/>
    <w:rsid w:val="004E0D77"/>
    <w:rsid w:val="004E2A33"/>
    <w:rsid w:val="004E3C35"/>
    <w:rsid w:val="004E44C7"/>
    <w:rsid w:val="004E5F20"/>
    <w:rsid w:val="004E6B20"/>
    <w:rsid w:val="004E77A2"/>
    <w:rsid w:val="004E7A81"/>
    <w:rsid w:val="004F034F"/>
    <w:rsid w:val="004F06AA"/>
    <w:rsid w:val="004F10B5"/>
    <w:rsid w:val="004F1970"/>
    <w:rsid w:val="004F1E94"/>
    <w:rsid w:val="004F4AF7"/>
    <w:rsid w:val="004F5033"/>
    <w:rsid w:val="004F567C"/>
    <w:rsid w:val="004F611F"/>
    <w:rsid w:val="004F6518"/>
    <w:rsid w:val="004F6B9C"/>
    <w:rsid w:val="004F7252"/>
    <w:rsid w:val="00500B59"/>
    <w:rsid w:val="00501E29"/>
    <w:rsid w:val="00502A06"/>
    <w:rsid w:val="00502D1F"/>
    <w:rsid w:val="00503473"/>
    <w:rsid w:val="005037C3"/>
    <w:rsid w:val="0050394D"/>
    <w:rsid w:val="00504B3E"/>
    <w:rsid w:val="005061A3"/>
    <w:rsid w:val="0050623C"/>
    <w:rsid w:val="005063D9"/>
    <w:rsid w:val="00506896"/>
    <w:rsid w:val="00507574"/>
    <w:rsid w:val="005076FD"/>
    <w:rsid w:val="0051128D"/>
    <w:rsid w:val="00511D3A"/>
    <w:rsid w:val="00512DAC"/>
    <w:rsid w:val="005130AA"/>
    <w:rsid w:val="00514692"/>
    <w:rsid w:val="00515ADB"/>
    <w:rsid w:val="00516046"/>
    <w:rsid w:val="005207C7"/>
    <w:rsid w:val="00521C9A"/>
    <w:rsid w:val="00521E28"/>
    <w:rsid w:val="00522472"/>
    <w:rsid w:val="00522A3C"/>
    <w:rsid w:val="00522FF3"/>
    <w:rsid w:val="00523DB7"/>
    <w:rsid w:val="00524DC3"/>
    <w:rsid w:val="00525773"/>
    <w:rsid w:val="005261CE"/>
    <w:rsid w:val="00527647"/>
    <w:rsid w:val="0053012F"/>
    <w:rsid w:val="005304F9"/>
    <w:rsid w:val="00530B33"/>
    <w:rsid w:val="00532100"/>
    <w:rsid w:val="00533640"/>
    <w:rsid w:val="005339F7"/>
    <w:rsid w:val="00535E44"/>
    <w:rsid w:val="00536D74"/>
    <w:rsid w:val="0053784D"/>
    <w:rsid w:val="00537B35"/>
    <w:rsid w:val="00540647"/>
    <w:rsid w:val="00540834"/>
    <w:rsid w:val="005418ED"/>
    <w:rsid w:val="00541CBB"/>
    <w:rsid w:val="00542028"/>
    <w:rsid w:val="005427E6"/>
    <w:rsid w:val="00542DBB"/>
    <w:rsid w:val="00543301"/>
    <w:rsid w:val="005437FE"/>
    <w:rsid w:val="00544AE5"/>
    <w:rsid w:val="00546155"/>
    <w:rsid w:val="0054717B"/>
    <w:rsid w:val="00547D3E"/>
    <w:rsid w:val="00550B7E"/>
    <w:rsid w:val="00551077"/>
    <w:rsid w:val="00551805"/>
    <w:rsid w:val="00551BC2"/>
    <w:rsid w:val="005526C1"/>
    <w:rsid w:val="00552901"/>
    <w:rsid w:val="0055312D"/>
    <w:rsid w:val="0055503C"/>
    <w:rsid w:val="0055609F"/>
    <w:rsid w:val="00560214"/>
    <w:rsid w:val="00561089"/>
    <w:rsid w:val="00561AF9"/>
    <w:rsid w:val="00562B26"/>
    <w:rsid w:val="005639DD"/>
    <w:rsid w:val="00564B0E"/>
    <w:rsid w:val="00564E10"/>
    <w:rsid w:val="005652CB"/>
    <w:rsid w:val="005660B9"/>
    <w:rsid w:val="00566145"/>
    <w:rsid w:val="00566730"/>
    <w:rsid w:val="00566C67"/>
    <w:rsid w:val="00566F11"/>
    <w:rsid w:val="0056739D"/>
    <w:rsid w:val="005700D5"/>
    <w:rsid w:val="0057104E"/>
    <w:rsid w:val="005719F2"/>
    <w:rsid w:val="00573073"/>
    <w:rsid w:val="0057319A"/>
    <w:rsid w:val="005738D6"/>
    <w:rsid w:val="00573D8B"/>
    <w:rsid w:val="00575E76"/>
    <w:rsid w:val="00577516"/>
    <w:rsid w:val="00577697"/>
    <w:rsid w:val="00577CD3"/>
    <w:rsid w:val="00577FEA"/>
    <w:rsid w:val="005808F0"/>
    <w:rsid w:val="00580D8E"/>
    <w:rsid w:val="00582174"/>
    <w:rsid w:val="005824CC"/>
    <w:rsid w:val="00582D01"/>
    <w:rsid w:val="00583D27"/>
    <w:rsid w:val="00584088"/>
    <w:rsid w:val="00584B65"/>
    <w:rsid w:val="005855A6"/>
    <w:rsid w:val="00586FB9"/>
    <w:rsid w:val="00590B5C"/>
    <w:rsid w:val="00592429"/>
    <w:rsid w:val="00595697"/>
    <w:rsid w:val="00595976"/>
    <w:rsid w:val="00595E9E"/>
    <w:rsid w:val="00597372"/>
    <w:rsid w:val="005A0660"/>
    <w:rsid w:val="005A107E"/>
    <w:rsid w:val="005A1417"/>
    <w:rsid w:val="005A628D"/>
    <w:rsid w:val="005A6AD7"/>
    <w:rsid w:val="005B05B7"/>
    <w:rsid w:val="005B117F"/>
    <w:rsid w:val="005B1663"/>
    <w:rsid w:val="005B1757"/>
    <w:rsid w:val="005B200F"/>
    <w:rsid w:val="005B28F7"/>
    <w:rsid w:val="005B2D5B"/>
    <w:rsid w:val="005B42B5"/>
    <w:rsid w:val="005B4F6E"/>
    <w:rsid w:val="005B5351"/>
    <w:rsid w:val="005B5665"/>
    <w:rsid w:val="005B68AA"/>
    <w:rsid w:val="005B68E7"/>
    <w:rsid w:val="005B6C50"/>
    <w:rsid w:val="005B6CB5"/>
    <w:rsid w:val="005B6FA4"/>
    <w:rsid w:val="005C0279"/>
    <w:rsid w:val="005C09DF"/>
    <w:rsid w:val="005C3352"/>
    <w:rsid w:val="005C3934"/>
    <w:rsid w:val="005C45B7"/>
    <w:rsid w:val="005C5A14"/>
    <w:rsid w:val="005C6EE6"/>
    <w:rsid w:val="005C74FA"/>
    <w:rsid w:val="005C7B8A"/>
    <w:rsid w:val="005C7D3B"/>
    <w:rsid w:val="005D04BE"/>
    <w:rsid w:val="005D1E41"/>
    <w:rsid w:val="005D1ED4"/>
    <w:rsid w:val="005D2192"/>
    <w:rsid w:val="005D258C"/>
    <w:rsid w:val="005D297B"/>
    <w:rsid w:val="005D2F4D"/>
    <w:rsid w:val="005D37EA"/>
    <w:rsid w:val="005D405A"/>
    <w:rsid w:val="005D426B"/>
    <w:rsid w:val="005D5CD1"/>
    <w:rsid w:val="005D741F"/>
    <w:rsid w:val="005E0AB5"/>
    <w:rsid w:val="005E0E16"/>
    <w:rsid w:val="005E174D"/>
    <w:rsid w:val="005E1DA2"/>
    <w:rsid w:val="005E1DB7"/>
    <w:rsid w:val="005E2A1A"/>
    <w:rsid w:val="005E5B67"/>
    <w:rsid w:val="005E661B"/>
    <w:rsid w:val="005E6EE0"/>
    <w:rsid w:val="005F1426"/>
    <w:rsid w:val="005F32EA"/>
    <w:rsid w:val="005F3757"/>
    <w:rsid w:val="005F4E2D"/>
    <w:rsid w:val="005F5156"/>
    <w:rsid w:val="005F66B6"/>
    <w:rsid w:val="005F6D28"/>
    <w:rsid w:val="005F6FCB"/>
    <w:rsid w:val="005F7893"/>
    <w:rsid w:val="00600D97"/>
    <w:rsid w:val="00600F63"/>
    <w:rsid w:val="0060179A"/>
    <w:rsid w:val="006020A6"/>
    <w:rsid w:val="00602F85"/>
    <w:rsid w:val="00603C17"/>
    <w:rsid w:val="0060441B"/>
    <w:rsid w:val="00604915"/>
    <w:rsid w:val="00604A55"/>
    <w:rsid w:val="00605BEA"/>
    <w:rsid w:val="00606371"/>
    <w:rsid w:val="006068A7"/>
    <w:rsid w:val="00606C6F"/>
    <w:rsid w:val="0060710D"/>
    <w:rsid w:val="0060727E"/>
    <w:rsid w:val="00607CD3"/>
    <w:rsid w:val="006111C2"/>
    <w:rsid w:val="00611D06"/>
    <w:rsid w:val="00612F14"/>
    <w:rsid w:val="00613BE1"/>
    <w:rsid w:val="0061445A"/>
    <w:rsid w:val="0061487B"/>
    <w:rsid w:val="00614A53"/>
    <w:rsid w:val="0061534F"/>
    <w:rsid w:val="006200AE"/>
    <w:rsid w:val="0062051E"/>
    <w:rsid w:val="006210BF"/>
    <w:rsid w:val="00624716"/>
    <w:rsid w:val="00624E1A"/>
    <w:rsid w:val="00625080"/>
    <w:rsid w:val="006250FF"/>
    <w:rsid w:val="0062610C"/>
    <w:rsid w:val="00626588"/>
    <w:rsid w:val="00626798"/>
    <w:rsid w:val="006275E8"/>
    <w:rsid w:val="006276A7"/>
    <w:rsid w:val="00627A7D"/>
    <w:rsid w:val="006310E1"/>
    <w:rsid w:val="006313CF"/>
    <w:rsid w:val="006336C6"/>
    <w:rsid w:val="0063433E"/>
    <w:rsid w:val="00634F95"/>
    <w:rsid w:val="006351CD"/>
    <w:rsid w:val="00635CD2"/>
    <w:rsid w:val="006367D8"/>
    <w:rsid w:val="00636D34"/>
    <w:rsid w:val="00637403"/>
    <w:rsid w:val="0064016E"/>
    <w:rsid w:val="00644EBB"/>
    <w:rsid w:val="006467A9"/>
    <w:rsid w:val="00647181"/>
    <w:rsid w:val="006477C6"/>
    <w:rsid w:val="0065213B"/>
    <w:rsid w:val="00653B09"/>
    <w:rsid w:val="006543C2"/>
    <w:rsid w:val="00654904"/>
    <w:rsid w:val="00654B7C"/>
    <w:rsid w:val="00655353"/>
    <w:rsid w:val="00656407"/>
    <w:rsid w:val="00656B96"/>
    <w:rsid w:val="00657A37"/>
    <w:rsid w:val="00660167"/>
    <w:rsid w:val="006604B1"/>
    <w:rsid w:val="00662A4E"/>
    <w:rsid w:val="00663AE7"/>
    <w:rsid w:val="00663C63"/>
    <w:rsid w:val="0066436A"/>
    <w:rsid w:val="00664763"/>
    <w:rsid w:val="00667F33"/>
    <w:rsid w:val="006703FF"/>
    <w:rsid w:val="00670A76"/>
    <w:rsid w:val="00670F51"/>
    <w:rsid w:val="006716E6"/>
    <w:rsid w:val="00671994"/>
    <w:rsid w:val="00671A9B"/>
    <w:rsid w:val="00671C33"/>
    <w:rsid w:val="00672EC1"/>
    <w:rsid w:val="006731A6"/>
    <w:rsid w:val="006735B2"/>
    <w:rsid w:val="0067490B"/>
    <w:rsid w:val="00674954"/>
    <w:rsid w:val="00675AA3"/>
    <w:rsid w:val="00676037"/>
    <w:rsid w:val="006775F6"/>
    <w:rsid w:val="00680407"/>
    <w:rsid w:val="006806FA"/>
    <w:rsid w:val="00682EC1"/>
    <w:rsid w:val="0068437F"/>
    <w:rsid w:val="006844DA"/>
    <w:rsid w:val="006848E7"/>
    <w:rsid w:val="00684B5C"/>
    <w:rsid w:val="00684B80"/>
    <w:rsid w:val="00684E67"/>
    <w:rsid w:val="00685F52"/>
    <w:rsid w:val="00686436"/>
    <w:rsid w:val="0068677E"/>
    <w:rsid w:val="00687011"/>
    <w:rsid w:val="00687774"/>
    <w:rsid w:val="006902DB"/>
    <w:rsid w:val="00691A66"/>
    <w:rsid w:val="0069220A"/>
    <w:rsid w:val="00692940"/>
    <w:rsid w:val="00692A70"/>
    <w:rsid w:val="00693560"/>
    <w:rsid w:val="00693F88"/>
    <w:rsid w:val="00694734"/>
    <w:rsid w:val="0069494B"/>
    <w:rsid w:val="006949ED"/>
    <w:rsid w:val="00694F99"/>
    <w:rsid w:val="00696180"/>
    <w:rsid w:val="0069629B"/>
    <w:rsid w:val="006968AE"/>
    <w:rsid w:val="006968F0"/>
    <w:rsid w:val="00696A90"/>
    <w:rsid w:val="006A00C8"/>
    <w:rsid w:val="006A017C"/>
    <w:rsid w:val="006A033D"/>
    <w:rsid w:val="006A05C6"/>
    <w:rsid w:val="006A0EF8"/>
    <w:rsid w:val="006A17D5"/>
    <w:rsid w:val="006A270D"/>
    <w:rsid w:val="006A2904"/>
    <w:rsid w:val="006A2D0B"/>
    <w:rsid w:val="006A335C"/>
    <w:rsid w:val="006A3F94"/>
    <w:rsid w:val="006A422C"/>
    <w:rsid w:val="006A6A8D"/>
    <w:rsid w:val="006A6EE6"/>
    <w:rsid w:val="006A7D3F"/>
    <w:rsid w:val="006B0743"/>
    <w:rsid w:val="006B1510"/>
    <w:rsid w:val="006B1F01"/>
    <w:rsid w:val="006B22C8"/>
    <w:rsid w:val="006B22CD"/>
    <w:rsid w:val="006B30EB"/>
    <w:rsid w:val="006B40E6"/>
    <w:rsid w:val="006B45FE"/>
    <w:rsid w:val="006B58B5"/>
    <w:rsid w:val="006B636D"/>
    <w:rsid w:val="006C05A1"/>
    <w:rsid w:val="006C0E15"/>
    <w:rsid w:val="006C448E"/>
    <w:rsid w:val="006C558E"/>
    <w:rsid w:val="006C5704"/>
    <w:rsid w:val="006C57AC"/>
    <w:rsid w:val="006C5B17"/>
    <w:rsid w:val="006C61FE"/>
    <w:rsid w:val="006C6B3B"/>
    <w:rsid w:val="006C7090"/>
    <w:rsid w:val="006C7AC7"/>
    <w:rsid w:val="006C7C64"/>
    <w:rsid w:val="006D044F"/>
    <w:rsid w:val="006D0ED9"/>
    <w:rsid w:val="006D1959"/>
    <w:rsid w:val="006D31C6"/>
    <w:rsid w:val="006D44F8"/>
    <w:rsid w:val="006D4ACE"/>
    <w:rsid w:val="006D50E3"/>
    <w:rsid w:val="006D55DD"/>
    <w:rsid w:val="006D66CA"/>
    <w:rsid w:val="006D7117"/>
    <w:rsid w:val="006E048E"/>
    <w:rsid w:val="006E076D"/>
    <w:rsid w:val="006E0809"/>
    <w:rsid w:val="006E184E"/>
    <w:rsid w:val="006E1CDC"/>
    <w:rsid w:val="006E2404"/>
    <w:rsid w:val="006E270B"/>
    <w:rsid w:val="006E2A42"/>
    <w:rsid w:val="006E2A48"/>
    <w:rsid w:val="006E3CA5"/>
    <w:rsid w:val="006E44EC"/>
    <w:rsid w:val="006E512D"/>
    <w:rsid w:val="006E5BF2"/>
    <w:rsid w:val="006E5E44"/>
    <w:rsid w:val="006E5F94"/>
    <w:rsid w:val="006E6198"/>
    <w:rsid w:val="006E6574"/>
    <w:rsid w:val="006E76DD"/>
    <w:rsid w:val="006E7796"/>
    <w:rsid w:val="006E7CA8"/>
    <w:rsid w:val="006F051C"/>
    <w:rsid w:val="006F10BC"/>
    <w:rsid w:val="006F182C"/>
    <w:rsid w:val="006F195F"/>
    <w:rsid w:val="006F1F28"/>
    <w:rsid w:val="006F2FA1"/>
    <w:rsid w:val="006F4234"/>
    <w:rsid w:val="006F44DB"/>
    <w:rsid w:val="006F5A42"/>
    <w:rsid w:val="007001E3"/>
    <w:rsid w:val="007009C2"/>
    <w:rsid w:val="00700CBB"/>
    <w:rsid w:val="00702D0E"/>
    <w:rsid w:val="0070530B"/>
    <w:rsid w:val="007053F9"/>
    <w:rsid w:val="007056C7"/>
    <w:rsid w:val="00705E9C"/>
    <w:rsid w:val="0070693D"/>
    <w:rsid w:val="007072DF"/>
    <w:rsid w:val="0070763A"/>
    <w:rsid w:val="007076AD"/>
    <w:rsid w:val="00707FAE"/>
    <w:rsid w:val="00710C33"/>
    <w:rsid w:val="00711BBB"/>
    <w:rsid w:val="00711DF4"/>
    <w:rsid w:val="00712CDA"/>
    <w:rsid w:val="0071331F"/>
    <w:rsid w:val="0071370F"/>
    <w:rsid w:val="00713C4D"/>
    <w:rsid w:val="0071518C"/>
    <w:rsid w:val="00716072"/>
    <w:rsid w:val="007161DC"/>
    <w:rsid w:val="00716206"/>
    <w:rsid w:val="00720D88"/>
    <w:rsid w:val="0072106A"/>
    <w:rsid w:val="007211CE"/>
    <w:rsid w:val="00721CDD"/>
    <w:rsid w:val="00721FDE"/>
    <w:rsid w:val="00723177"/>
    <w:rsid w:val="00724A77"/>
    <w:rsid w:val="00726265"/>
    <w:rsid w:val="007262DB"/>
    <w:rsid w:val="00727BD3"/>
    <w:rsid w:val="00727EF9"/>
    <w:rsid w:val="00730BF2"/>
    <w:rsid w:val="00731B97"/>
    <w:rsid w:val="007326EE"/>
    <w:rsid w:val="007328F0"/>
    <w:rsid w:val="00733875"/>
    <w:rsid w:val="00733B20"/>
    <w:rsid w:val="00733EFF"/>
    <w:rsid w:val="0073437E"/>
    <w:rsid w:val="00735001"/>
    <w:rsid w:val="007354D2"/>
    <w:rsid w:val="0073697E"/>
    <w:rsid w:val="00736C97"/>
    <w:rsid w:val="007400CE"/>
    <w:rsid w:val="0074037A"/>
    <w:rsid w:val="00740B35"/>
    <w:rsid w:val="0074147D"/>
    <w:rsid w:val="00741B05"/>
    <w:rsid w:val="00742D3F"/>
    <w:rsid w:val="007435CF"/>
    <w:rsid w:val="00743ACB"/>
    <w:rsid w:val="00744E0C"/>
    <w:rsid w:val="00744FA8"/>
    <w:rsid w:val="00745692"/>
    <w:rsid w:val="00746046"/>
    <w:rsid w:val="007462B8"/>
    <w:rsid w:val="0074657A"/>
    <w:rsid w:val="0074683E"/>
    <w:rsid w:val="00750F8A"/>
    <w:rsid w:val="007526D5"/>
    <w:rsid w:val="00752D47"/>
    <w:rsid w:val="00752DB8"/>
    <w:rsid w:val="00753E2C"/>
    <w:rsid w:val="00753E5A"/>
    <w:rsid w:val="007543B3"/>
    <w:rsid w:val="00754D53"/>
    <w:rsid w:val="0075570E"/>
    <w:rsid w:val="007557E2"/>
    <w:rsid w:val="007562DE"/>
    <w:rsid w:val="00756602"/>
    <w:rsid w:val="00756AAF"/>
    <w:rsid w:val="00757649"/>
    <w:rsid w:val="00760075"/>
    <w:rsid w:val="0076065A"/>
    <w:rsid w:val="00762918"/>
    <w:rsid w:val="00762C59"/>
    <w:rsid w:val="00763092"/>
    <w:rsid w:val="00763AB5"/>
    <w:rsid w:val="007642CF"/>
    <w:rsid w:val="00764D1A"/>
    <w:rsid w:val="00766B1C"/>
    <w:rsid w:val="00770AF4"/>
    <w:rsid w:val="007716BC"/>
    <w:rsid w:val="00771949"/>
    <w:rsid w:val="007729BA"/>
    <w:rsid w:val="007735FA"/>
    <w:rsid w:val="00773EDC"/>
    <w:rsid w:val="007757E5"/>
    <w:rsid w:val="00776C84"/>
    <w:rsid w:val="00777C6D"/>
    <w:rsid w:val="00780413"/>
    <w:rsid w:val="00780664"/>
    <w:rsid w:val="00780B8A"/>
    <w:rsid w:val="00781305"/>
    <w:rsid w:val="007816B1"/>
    <w:rsid w:val="00782058"/>
    <w:rsid w:val="007820DC"/>
    <w:rsid w:val="007837CC"/>
    <w:rsid w:val="00784029"/>
    <w:rsid w:val="0078416F"/>
    <w:rsid w:val="007846D8"/>
    <w:rsid w:val="007849A3"/>
    <w:rsid w:val="00785684"/>
    <w:rsid w:val="00785993"/>
    <w:rsid w:val="00785A1A"/>
    <w:rsid w:val="00785B57"/>
    <w:rsid w:val="00785FCB"/>
    <w:rsid w:val="00786464"/>
    <w:rsid w:val="0078730D"/>
    <w:rsid w:val="00787981"/>
    <w:rsid w:val="00787BF6"/>
    <w:rsid w:val="007908DB"/>
    <w:rsid w:val="00792006"/>
    <w:rsid w:val="00792801"/>
    <w:rsid w:val="0079306C"/>
    <w:rsid w:val="00793D3F"/>
    <w:rsid w:val="00793EA8"/>
    <w:rsid w:val="0079467A"/>
    <w:rsid w:val="00794A6D"/>
    <w:rsid w:val="00794E16"/>
    <w:rsid w:val="00795D65"/>
    <w:rsid w:val="007968FC"/>
    <w:rsid w:val="007A0186"/>
    <w:rsid w:val="007A2523"/>
    <w:rsid w:val="007A30FC"/>
    <w:rsid w:val="007A3A83"/>
    <w:rsid w:val="007A3F59"/>
    <w:rsid w:val="007A44C6"/>
    <w:rsid w:val="007A4961"/>
    <w:rsid w:val="007A4CAE"/>
    <w:rsid w:val="007A4E13"/>
    <w:rsid w:val="007A577E"/>
    <w:rsid w:val="007A5E89"/>
    <w:rsid w:val="007A5F39"/>
    <w:rsid w:val="007A6EAB"/>
    <w:rsid w:val="007A7C94"/>
    <w:rsid w:val="007B097A"/>
    <w:rsid w:val="007B10B1"/>
    <w:rsid w:val="007B134F"/>
    <w:rsid w:val="007B1425"/>
    <w:rsid w:val="007B29ED"/>
    <w:rsid w:val="007B2BBF"/>
    <w:rsid w:val="007B44B5"/>
    <w:rsid w:val="007B515F"/>
    <w:rsid w:val="007B55C4"/>
    <w:rsid w:val="007B68DF"/>
    <w:rsid w:val="007B6CA4"/>
    <w:rsid w:val="007B6F04"/>
    <w:rsid w:val="007B6FFC"/>
    <w:rsid w:val="007B734E"/>
    <w:rsid w:val="007B7830"/>
    <w:rsid w:val="007B7FE4"/>
    <w:rsid w:val="007C011E"/>
    <w:rsid w:val="007C118C"/>
    <w:rsid w:val="007C16FE"/>
    <w:rsid w:val="007C2924"/>
    <w:rsid w:val="007C4B72"/>
    <w:rsid w:val="007C5237"/>
    <w:rsid w:val="007C5C5C"/>
    <w:rsid w:val="007C6821"/>
    <w:rsid w:val="007C720D"/>
    <w:rsid w:val="007C75E1"/>
    <w:rsid w:val="007C7927"/>
    <w:rsid w:val="007C7AF2"/>
    <w:rsid w:val="007D0ED6"/>
    <w:rsid w:val="007D122E"/>
    <w:rsid w:val="007D1B8F"/>
    <w:rsid w:val="007D2D18"/>
    <w:rsid w:val="007D350F"/>
    <w:rsid w:val="007D5248"/>
    <w:rsid w:val="007D63A2"/>
    <w:rsid w:val="007D6AB9"/>
    <w:rsid w:val="007D72FD"/>
    <w:rsid w:val="007E1166"/>
    <w:rsid w:val="007E16C1"/>
    <w:rsid w:val="007E2979"/>
    <w:rsid w:val="007E3C08"/>
    <w:rsid w:val="007E4573"/>
    <w:rsid w:val="007E4848"/>
    <w:rsid w:val="007E4867"/>
    <w:rsid w:val="007E7098"/>
    <w:rsid w:val="007E7F13"/>
    <w:rsid w:val="007F0911"/>
    <w:rsid w:val="007F173F"/>
    <w:rsid w:val="007F39D5"/>
    <w:rsid w:val="007F3E90"/>
    <w:rsid w:val="007F3F69"/>
    <w:rsid w:val="007F41E6"/>
    <w:rsid w:val="007F4813"/>
    <w:rsid w:val="007F6686"/>
    <w:rsid w:val="007F7586"/>
    <w:rsid w:val="008003E3"/>
    <w:rsid w:val="00800DD8"/>
    <w:rsid w:val="008018D1"/>
    <w:rsid w:val="00801B6C"/>
    <w:rsid w:val="00801E94"/>
    <w:rsid w:val="008025FD"/>
    <w:rsid w:val="008028D5"/>
    <w:rsid w:val="00804971"/>
    <w:rsid w:val="00804B4B"/>
    <w:rsid w:val="00804FBB"/>
    <w:rsid w:val="00807A58"/>
    <w:rsid w:val="00807FCB"/>
    <w:rsid w:val="008100DB"/>
    <w:rsid w:val="00810197"/>
    <w:rsid w:val="008105FE"/>
    <w:rsid w:val="00810940"/>
    <w:rsid w:val="00810D5E"/>
    <w:rsid w:val="00814B6B"/>
    <w:rsid w:val="0081521F"/>
    <w:rsid w:val="008166AE"/>
    <w:rsid w:val="00816742"/>
    <w:rsid w:val="008168AE"/>
    <w:rsid w:val="00816A57"/>
    <w:rsid w:val="00816BCE"/>
    <w:rsid w:val="00816C83"/>
    <w:rsid w:val="00821216"/>
    <w:rsid w:val="0082159C"/>
    <w:rsid w:val="00821DC2"/>
    <w:rsid w:val="0082230E"/>
    <w:rsid w:val="00823325"/>
    <w:rsid w:val="00824212"/>
    <w:rsid w:val="00824873"/>
    <w:rsid w:val="008251BA"/>
    <w:rsid w:val="00825476"/>
    <w:rsid w:val="008263BE"/>
    <w:rsid w:val="008306E1"/>
    <w:rsid w:val="00831571"/>
    <w:rsid w:val="00831957"/>
    <w:rsid w:val="00832FE6"/>
    <w:rsid w:val="008336A5"/>
    <w:rsid w:val="00833EE9"/>
    <w:rsid w:val="00835DE5"/>
    <w:rsid w:val="00836C88"/>
    <w:rsid w:val="00836FD4"/>
    <w:rsid w:val="00837DDF"/>
    <w:rsid w:val="00840019"/>
    <w:rsid w:val="00840822"/>
    <w:rsid w:val="00841957"/>
    <w:rsid w:val="00841AE0"/>
    <w:rsid w:val="00842489"/>
    <w:rsid w:val="00842642"/>
    <w:rsid w:val="00842649"/>
    <w:rsid w:val="0084287E"/>
    <w:rsid w:val="00842CC1"/>
    <w:rsid w:val="0084302E"/>
    <w:rsid w:val="00843171"/>
    <w:rsid w:val="00843523"/>
    <w:rsid w:val="00844B4D"/>
    <w:rsid w:val="008458E1"/>
    <w:rsid w:val="00846837"/>
    <w:rsid w:val="00846F68"/>
    <w:rsid w:val="0084750A"/>
    <w:rsid w:val="008476DE"/>
    <w:rsid w:val="00847AB0"/>
    <w:rsid w:val="008500DC"/>
    <w:rsid w:val="008500FC"/>
    <w:rsid w:val="00850145"/>
    <w:rsid w:val="00851C73"/>
    <w:rsid w:val="00851CB2"/>
    <w:rsid w:val="00853479"/>
    <w:rsid w:val="00854DB7"/>
    <w:rsid w:val="00854E3F"/>
    <w:rsid w:val="00854E95"/>
    <w:rsid w:val="00860481"/>
    <w:rsid w:val="0086185A"/>
    <w:rsid w:val="00861D5F"/>
    <w:rsid w:val="00862378"/>
    <w:rsid w:val="00862712"/>
    <w:rsid w:val="00865043"/>
    <w:rsid w:val="00865A25"/>
    <w:rsid w:val="008660CC"/>
    <w:rsid w:val="00866F75"/>
    <w:rsid w:val="00867C4D"/>
    <w:rsid w:val="00870961"/>
    <w:rsid w:val="00870D6C"/>
    <w:rsid w:val="008712B2"/>
    <w:rsid w:val="00872443"/>
    <w:rsid w:val="00873285"/>
    <w:rsid w:val="00874DA2"/>
    <w:rsid w:val="00876A10"/>
    <w:rsid w:val="00881565"/>
    <w:rsid w:val="00881A29"/>
    <w:rsid w:val="008829D7"/>
    <w:rsid w:val="008830DA"/>
    <w:rsid w:val="00884961"/>
    <w:rsid w:val="00886AF2"/>
    <w:rsid w:val="00886E14"/>
    <w:rsid w:val="00890127"/>
    <w:rsid w:val="008904CC"/>
    <w:rsid w:val="00890928"/>
    <w:rsid w:val="008919D2"/>
    <w:rsid w:val="008933C6"/>
    <w:rsid w:val="008935EE"/>
    <w:rsid w:val="00893B78"/>
    <w:rsid w:val="00893BDB"/>
    <w:rsid w:val="00894E59"/>
    <w:rsid w:val="0089593E"/>
    <w:rsid w:val="00895CB9"/>
    <w:rsid w:val="008962B3"/>
    <w:rsid w:val="00896685"/>
    <w:rsid w:val="00896C0A"/>
    <w:rsid w:val="00897B32"/>
    <w:rsid w:val="008A0A30"/>
    <w:rsid w:val="008A290A"/>
    <w:rsid w:val="008A3D75"/>
    <w:rsid w:val="008A43F1"/>
    <w:rsid w:val="008A45D7"/>
    <w:rsid w:val="008A4A24"/>
    <w:rsid w:val="008A54A1"/>
    <w:rsid w:val="008A637A"/>
    <w:rsid w:val="008B16ED"/>
    <w:rsid w:val="008B1722"/>
    <w:rsid w:val="008B17FC"/>
    <w:rsid w:val="008B227A"/>
    <w:rsid w:val="008B2299"/>
    <w:rsid w:val="008B28D6"/>
    <w:rsid w:val="008B2904"/>
    <w:rsid w:val="008B2AAF"/>
    <w:rsid w:val="008B3804"/>
    <w:rsid w:val="008B3E02"/>
    <w:rsid w:val="008B46AB"/>
    <w:rsid w:val="008B47ED"/>
    <w:rsid w:val="008B53A9"/>
    <w:rsid w:val="008B7E44"/>
    <w:rsid w:val="008B7E80"/>
    <w:rsid w:val="008C0C50"/>
    <w:rsid w:val="008C309A"/>
    <w:rsid w:val="008C3958"/>
    <w:rsid w:val="008C39F9"/>
    <w:rsid w:val="008C3DCD"/>
    <w:rsid w:val="008C469A"/>
    <w:rsid w:val="008C4E30"/>
    <w:rsid w:val="008C5052"/>
    <w:rsid w:val="008C5283"/>
    <w:rsid w:val="008C5327"/>
    <w:rsid w:val="008C5A9F"/>
    <w:rsid w:val="008C7955"/>
    <w:rsid w:val="008D14D6"/>
    <w:rsid w:val="008D1B89"/>
    <w:rsid w:val="008D2215"/>
    <w:rsid w:val="008D518A"/>
    <w:rsid w:val="008D6899"/>
    <w:rsid w:val="008D690B"/>
    <w:rsid w:val="008D7370"/>
    <w:rsid w:val="008E024A"/>
    <w:rsid w:val="008E0526"/>
    <w:rsid w:val="008E0A86"/>
    <w:rsid w:val="008E0D8C"/>
    <w:rsid w:val="008E2403"/>
    <w:rsid w:val="008E38C8"/>
    <w:rsid w:val="008E4175"/>
    <w:rsid w:val="008E5094"/>
    <w:rsid w:val="008E5E67"/>
    <w:rsid w:val="008E6175"/>
    <w:rsid w:val="008E69EF"/>
    <w:rsid w:val="008E7929"/>
    <w:rsid w:val="008E7A7B"/>
    <w:rsid w:val="008F057E"/>
    <w:rsid w:val="008F2686"/>
    <w:rsid w:val="008F3C8D"/>
    <w:rsid w:val="008F4A89"/>
    <w:rsid w:val="008F664E"/>
    <w:rsid w:val="008F7346"/>
    <w:rsid w:val="00900FF2"/>
    <w:rsid w:val="00902DC7"/>
    <w:rsid w:val="00903223"/>
    <w:rsid w:val="00904A7E"/>
    <w:rsid w:val="00904D0F"/>
    <w:rsid w:val="009066BC"/>
    <w:rsid w:val="00906942"/>
    <w:rsid w:val="0090787E"/>
    <w:rsid w:val="009107CC"/>
    <w:rsid w:val="00910A4A"/>
    <w:rsid w:val="00910E2B"/>
    <w:rsid w:val="00910F1B"/>
    <w:rsid w:val="009110CE"/>
    <w:rsid w:val="009111C0"/>
    <w:rsid w:val="009125DB"/>
    <w:rsid w:val="00912804"/>
    <w:rsid w:val="0091290A"/>
    <w:rsid w:val="00913948"/>
    <w:rsid w:val="00913A1D"/>
    <w:rsid w:val="00913C41"/>
    <w:rsid w:val="00913C72"/>
    <w:rsid w:val="009143C7"/>
    <w:rsid w:val="00914BEB"/>
    <w:rsid w:val="009159DB"/>
    <w:rsid w:val="00916D10"/>
    <w:rsid w:val="009170C1"/>
    <w:rsid w:val="0092273B"/>
    <w:rsid w:val="00922DCB"/>
    <w:rsid w:val="009236DC"/>
    <w:rsid w:val="00925242"/>
    <w:rsid w:val="009253A9"/>
    <w:rsid w:val="009269DA"/>
    <w:rsid w:val="00926C0A"/>
    <w:rsid w:val="0092753B"/>
    <w:rsid w:val="009277AE"/>
    <w:rsid w:val="0093015E"/>
    <w:rsid w:val="00930917"/>
    <w:rsid w:val="0093092F"/>
    <w:rsid w:val="00933256"/>
    <w:rsid w:val="009338A4"/>
    <w:rsid w:val="00933A5E"/>
    <w:rsid w:val="00933C5E"/>
    <w:rsid w:val="00936500"/>
    <w:rsid w:val="00936CDA"/>
    <w:rsid w:val="00940592"/>
    <w:rsid w:val="00941AE6"/>
    <w:rsid w:val="00941E88"/>
    <w:rsid w:val="0094302B"/>
    <w:rsid w:val="00943D3C"/>
    <w:rsid w:val="0094417C"/>
    <w:rsid w:val="00944720"/>
    <w:rsid w:val="009448A5"/>
    <w:rsid w:val="009448BE"/>
    <w:rsid w:val="009454B4"/>
    <w:rsid w:val="009458AD"/>
    <w:rsid w:val="00946815"/>
    <w:rsid w:val="00947825"/>
    <w:rsid w:val="00950010"/>
    <w:rsid w:val="00950211"/>
    <w:rsid w:val="00950682"/>
    <w:rsid w:val="00950FCA"/>
    <w:rsid w:val="0095272E"/>
    <w:rsid w:val="009530FE"/>
    <w:rsid w:val="00953FC7"/>
    <w:rsid w:val="0095599A"/>
    <w:rsid w:val="00955B5B"/>
    <w:rsid w:val="0095708C"/>
    <w:rsid w:val="009608DB"/>
    <w:rsid w:val="00960B24"/>
    <w:rsid w:val="00960D75"/>
    <w:rsid w:val="009626D8"/>
    <w:rsid w:val="00963024"/>
    <w:rsid w:val="0096352C"/>
    <w:rsid w:val="00963789"/>
    <w:rsid w:val="009657E1"/>
    <w:rsid w:val="00965A53"/>
    <w:rsid w:val="00965A86"/>
    <w:rsid w:val="00966A30"/>
    <w:rsid w:val="00967434"/>
    <w:rsid w:val="00970044"/>
    <w:rsid w:val="00970066"/>
    <w:rsid w:val="00970800"/>
    <w:rsid w:val="0097153E"/>
    <w:rsid w:val="009717C6"/>
    <w:rsid w:val="009718CA"/>
    <w:rsid w:val="00971D88"/>
    <w:rsid w:val="0097236D"/>
    <w:rsid w:val="0097242A"/>
    <w:rsid w:val="009727D2"/>
    <w:rsid w:val="00973C8C"/>
    <w:rsid w:val="00974A5B"/>
    <w:rsid w:val="00974D82"/>
    <w:rsid w:val="009753A7"/>
    <w:rsid w:val="00975C6E"/>
    <w:rsid w:val="00976264"/>
    <w:rsid w:val="00976ED0"/>
    <w:rsid w:val="009774D0"/>
    <w:rsid w:val="0098165D"/>
    <w:rsid w:val="0098188A"/>
    <w:rsid w:val="00983C25"/>
    <w:rsid w:val="00985B25"/>
    <w:rsid w:val="0098703E"/>
    <w:rsid w:val="0098761E"/>
    <w:rsid w:val="009923D9"/>
    <w:rsid w:val="00992D6F"/>
    <w:rsid w:val="0099409C"/>
    <w:rsid w:val="00994DE9"/>
    <w:rsid w:val="0099506A"/>
    <w:rsid w:val="00996A30"/>
    <w:rsid w:val="009A3130"/>
    <w:rsid w:val="009A4C99"/>
    <w:rsid w:val="009A5150"/>
    <w:rsid w:val="009A54D6"/>
    <w:rsid w:val="009A5555"/>
    <w:rsid w:val="009A60E8"/>
    <w:rsid w:val="009A6B5A"/>
    <w:rsid w:val="009A6C24"/>
    <w:rsid w:val="009A7192"/>
    <w:rsid w:val="009A7AF9"/>
    <w:rsid w:val="009A7FD8"/>
    <w:rsid w:val="009B09DF"/>
    <w:rsid w:val="009B0FFC"/>
    <w:rsid w:val="009B1CD5"/>
    <w:rsid w:val="009B3481"/>
    <w:rsid w:val="009B4756"/>
    <w:rsid w:val="009B49DB"/>
    <w:rsid w:val="009B5CB5"/>
    <w:rsid w:val="009B7FA7"/>
    <w:rsid w:val="009C1126"/>
    <w:rsid w:val="009C19D5"/>
    <w:rsid w:val="009C3DA7"/>
    <w:rsid w:val="009C4D89"/>
    <w:rsid w:val="009C55AB"/>
    <w:rsid w:val="009C60DA"/>
    <w:rsid w:val="009C6B0F"/>
    <w:rsid w:val="009C719F"/>
    <w:rsid w:val="009C7225"/>
    <w:rsid w:val="009C7263"/>
    <w:rsid w:val="009C787E"/>
    <w:rsid w:val="009C7BEB"/>
    <w:rsid w:val="009C7D2F"/>
    <w:rsid w:val="009C7DB0"/>
    <w:rsid w:val="009C7E56"/>
    <w:rsid w:val="009D0960"/>
    <w:rsid w:val="009D21A5"/>
    <w:rsid w:val="009D33E8"/>
    <w:rsid w:val="009D4652"/>
    <w:rsid w:val="009D4ACD"/>
    <w:rsid w:val="009D524A"/>
    <w:rsid w:val="009D5A4C"/>
    <w:rsid w:val="009D6433"/>
    <w:rsid w:val="009D6C9D"/>
    <w:rsid w:val="009D7251"/>
    <w:rsid w:val="009D7507"/>
    <w:rsid w:val="009D7B06"/>
    <w:rsid w:val="009E1593"/>
    <w:rsid w:val="009E1D4F"/>
    <w:rsid w:val="009E280E"/>
    <w:rsid w:val="009E2C22"/>
    <w:rsid w:val="009E2E04"/>
    <w:rsid w:val="009E469A"/>
    <w:rsid w:val="009E4A99"/>
    <w:rsid w:val="009E6131"/>
    <w:rsid w:val="009E6845"/>
    <w:rsid w:val="009E6887"/>
    <w:rsid w:val="009E7EE3"/>
    <w:rsid w:val="009F0847"/>
    <w:rsid w:val="009F0F1D"/>
    <w:rsid w:val="009F0F5B"/>
    <w:rsid w:val="009F12D9"/>
    <w:rsid w:val="009F185A"/>
    <w:rsid w:val="009F2D2D"/>
    <w:rsid w:val="009F35E6"/>
    <w:rsid w:val="009F38B7"/>
    <w:rsid w:val="009F3B31"/>
    <w:rsid w:val="009F3DBE"/>
    <w:rsid w:val="009F44DB"/>
    <w:rsid w:val="009F45D7"/>
    <w:rsid w:val="009F5E99"/>
    <w:rsid w:val="009F6197"/>
    <w:rsid w:val="009F7512"/>
    <w:rsid w:val="009F78E8"/>
    <w:rsid w:val="00A0076B"/>
    <w:rsid w:val="00A01A43"/>
    <w:rsid w:val="00A01F83"/>
    <w:rsid w:val="00A02ABF"/>
    <w:rsid w:val="00A0450C"/>
    <w:rsid w:val="00A046A4"/>
    <w:rsid w:val="00A0539F"/>
    <w:rsid w:val="00A06004"/>
    <w:rsid w:val="00A061B5"/>
    <w:rsid w:val="00A06287"/>
    <w:rsid w:val="00A073D4"/>
    <w:rsid w:val="00A114A0"/>
    <w:rsid w:val="00A11CC2"/>
    <w:rsid w:val="00A12E6D"/>
    <w:rsid w:val="00A12E8B"/>
    <w:rsid w:val="00A130BA"/>
    <w:rsid w:val="00A13D6C"/>
    <w:rsid w:val="00A151A2"/>
    <w:rsid w:val="00A15477"/>
    <w:rsid w:val="00A1576E"/>
    <w:rsid w:val="00A15978"/>
    <w:rsid w:val="00A176C6"/>
    <w:rsid w:val="00A17F78"/>
    <w:rsid w:val="00A200CC"/>
    <w:rsid w:val="00A209DD"/>
    <w:rsid w:val="00A217EB"/>
    <w:rsid w:val="00A21AA2"/>
    <w:rsid w:val="00A2296F"/>
    <w:rsid w:val="00A23C57"/>
    <w:rsid w:val="00A24F9C"/>
    <w:rsid w:val="00A25087"/>
    <w:rsid w:val="00A26458"/>
    <w:rsid w:val="00A27088"/>
    <w:rsid w:val="00A2725E"/>
    <w:rsid w:val="00A27330"/>
    <w:rsid w:val="00A27B45"/>
    <w:rsid w:val="00A310CF"/>
    <w:rsid w:val="00A31C51"/>
    <w:rsid w:val="00A368F7"/>
    <w:rsid w:val="00A37310"/>
    <w:rsid w:val="00A3743F"/>
    <w:rsid w:val="00A376D9"/>
    <w:rsid w:val="00A37831"/>
    <w:rsid w:val="00A37835"/>
    <w:rsid w:val="00A412D7"/>
    <w:rsid w:val="00A41EFF"/>
    <w:rsid w:val="00A4384A"/>
    <w:rsid w:val="00A449F1"/>
    <w:rsid w:val="00A47A42"/>
    <w:rsid w:val="00A509C4"/>
    <w:rsid w:val="00A509D2"/>
    <w:rsid w:val="00A50B80"/>
    <w:rsid w:val="00A5201E"/>
    <w:rsid w:val="00A523B8"/>
    <w:rsid w:val="00A52723"/>
    <w:rsid w:val="00A52D55"/>
    <w:rsid w:val="00A52DEC"/>
    <w:rsid w:val="00A53EB2"/>
    <w:rsid w:val="00A5435D"/>
    <w:rsid w:val="00A546FB"/>
    <w:rsid w:val="00A555CA"/>
    <w:rsid w:val="00A55CFC"/>
    <w:rsid w:val="00A55DC8"/>
    <w:rsid w:val="00A55E00"/>
    <w:rsid w:val="00A56DA1"/>
    <w:rsid w:val="00A60CB5"/>
    <w:rsid w:val="00A61A28"/>
    <w:rsid w:val="00A62D82"/>
    <w:rsid w:val="00A63D85"/>
    <w:rsid w:val="00A64C02"/>
    <w:rsid w:val="00A65705"/>
    <w:rsid w:val="00A65912"/>
    <w:rsid w:val="00A65F47"/>
    <w:rsid w:val="00A6703C"/>
    <w:rsid w:val="00A67E9E"/>
    <w:rsid w:val="00A702E3"/>
    <w:rsid w:val="00A706DB"/>
    <w:rsid w:val="00A70BF6"/>
    <w:rsid w:val="00A715E0"/>
    <w:rsid w:val="00A72906"/>
    <w:rsid w:val="00A73B05"/>
    <w:rsid w:val="00A73F1B"/>
    <w:rsid w:val="00A74401"/>
    <w:rsid w:val="00A7478B"/>
    <w:rsid w:val="00A74816"/>
    <w:rsid w:val="00A75C21"/>
    <w:rsid w:val="00A762E9"/>
    <w:rsid w:val="00A76CDB"/>
    <w:rsid w:val="00A811FD"/>
    <w:rsid w:val="00A81F1C"/>
    <w:rsid w:val="00A837A8"/>
    <w:rsid w:val="00A85489"/>
    <w:rsid w:val="00A8609C"/>
    <w:rsid w:val="00A863F8"/>
    <w:rsid w:val="00A86D77"/>
    <w:rsid w:val="00A87D07"/>
    <w:rsid w:val="00A911B0"/>
    <w:rsid w:val="00A91AC9"/>
    <w:rsid w:val="00A926B6"/>
    <w:rsid w:val="00A9283A"/>
    <w:rsid w:val="00A93432"/>
    <w:rsid w:val="00A93AAB"/>
    <w:rsid w:val="00A95654"/>
    <w:rsid w:val="00A95BA4"/>
    <w:rsid w:val="00A96A68"/>
    <w:rsid w:val="00A96B01"/>
    <w:rsid w:val="00AA0368"/>
    <w:rsid w:val="00AA39A3"/>
    <w:rsid w:val="00AA3DDF"/>
    <w:rsid w:val="00AA3F39"/>
    <w:rsid w:val="00AA4811"/>
    <w:rsid w:val="00AA4AA3"/>
    <w:rsid w:val="00AA725E"/>
    <w:rsid w:val="00AA757E"/>
    <w:rsid w:val="00AB0441"/>
    <w:rsid w:val="00AB0B4F"/>
    <w:rsid w:val="00AB14F6"/>
    <w:rsid w:val="00AB17AB"/>
    <w:rsid w:val="00AB38A4"/>
    <w:rsid w:val="00AB4335"/>
    <w:rsid w:val="00AB48BF"/>
    <w:rsid w:val="00AB5B16"/>
    <w:rsid w:val="00AB6964"/>
    <w:rsid w:val="00AB7754"/>
    <w:rsid w:val="00AB7FF3"/>
    <w:rsid w:val="00AC31E2"/>
    <w:rsid w:val="00AC5094"/>
    <w:rsid w:val="00AC5A03"/>
    <w:rsid w:val="00AC7B6D"/>
    <w:rsid w:val="00AD1FF3"/>
    <w:rsid w:val="00AD39B4"/>
    <w:rsid w:val="00AD3A3B"/>
    <w:rsid w:val="00AD3EC6"/>
    <w:rsid w:val="00AD3FAF"/>
    <w:rsid w:val="00AD62FA"/>
    <w:rsid w:val="00AD6547"/>
    <w:rsid w:val="00AD6C89"/>
    <w:rsid w:val="00AE05EC"/>
    <w:rsid w:val="00AE0658"/>
    <w:rsid w:val="00AE07A6"/>
    <w:rsid w:val="00AE2AFB"/>
    <w:rsid w:val="00AE2E79"/>
    <w:rsid w:val="00AE2FB2"/>
    <w:rsid w:val="00AE3765"/>
    <w:rsid w:val="00AE38AC"/>
    <w:rsid w:val="00AE3B29"/>
    <w:rsid w:val="00AE3E5A"/>
    <w:rsid w:val="00AE502E"/>
    <w:rsid w:val="00AE62DE"/>
    <w:rsid w:val="00AE6AEE"/>
    <w:rsid w:val="00AE71D4"/>
    <w:rsid w:val="00AE75B0"/>
    <w:rsid w:val="00AE787A"/>
    <w:rsid w:val="00AF2356"/>
    <w:rsid w:val="00AF24C4"/>
    <w:rsid w:val="00AF2707"/>
    <w:rsid w:val="00AF3780"/>
    <w:rsid w:val="00AF3DBA"/>
    <w:rsid w:val="00AF3ED8"/>
    <w:rsid w:val="00AF417C"/>
    <w:rsid w:val="00AF473F"/>
    <w:rsid w:val="00AF47BA"/>
    <w:rsid w:val="00AF6588"/>
    <w:rsid w:val="00AF6D40"/>
    <w:rsid w:val="00AF6F67"/>
    <w:rsid w:val="00AF76FC"/>
    <w:rsid w:val="00AF7819"/>
    <w:rsid w:val="00B01FA0"/>
    <w:rsid w:val="00B0226F"/>
    <w:rsid w:val="00B02462"/>
    <w:rsid w:val="00B02FB4"/>
    <w:rsid w:val="00B03642"/>
    <w:rsid w:val="00B03910"/>
    <w:rsid w:val="00B04A32"/>
    <w:rsid w:val="00B04EE3"/>
    <w:rsid w:val="00B058FA"/>
    <w:rsid w:val="00B05BF7"/>
    <w:rsid w:val="00B0750B"/>
    <w:rsid w:val="00B07FF1"/>
    <w:rsid w:val="00B10DAC"/>
    <w:rsid w:val="00B11207"/>
    <w:rsid w:val="00B1129C"/>
    <w:rsid w:val="00B112C0"/>
    <w:rsid w:val="00B12279"/>
    <w:rsid w:val="00B139E4"/>
    <w:rsid w:val="00B15076"/>
    <w:rsid w:val="00B1527C"/>
    <w:rsid w:val="00B160AC"/>
    <w:rsid w:val="00B16186"/>
    <w:rsid w:val="00B161FD"/>
    <w:rsid w:val="00B17CC9"/>
    <w:rsid w:val="00B200B7"/>
    <w:rsid w:val="00B21309"/>
    <w:rsid w:val="00B226BF"/>
    <w:rsid w:val="00B227B2"/>
    <w:rsid w:val="00B22BDF"/>
    <w:rsid w:val="00B241B2"/>
    <w:rsid w:val="00B24EA0"/>
    <w:rsid w:val="00B24EC2"/>
    <w:rsid w:val="00B250F8"/>
    <w:rsid w:val="00B26F23"/>
    <w:rsid w:val="00B31A46"/>
    <w:rsid w:val="00B31E73"/>
    <w:rsid w:val="00B32FAC"/>
    <w:rsid w:val="00B33C1D"/>
    <w:rsid w:val="00B34CE2"/>
    <w:rsid w:val="00B35AD8"/>
    <w:rsid w:val="00B35AE2"/>
    <w:rsid w:val="00B3687F"/>
    <w:rsid w:val="00B37D1F"/>
    <w:rsid w:val="00B37E63"/>
    <w:rsid w:val="00B40755"/>
    <w:rsid w:val="00B40A40"/>
    <w:rsid w:val="00B4250F"/>
    <w:rsid w:val="00B425A7"/>
    <w:rsid w:val="00B42846"/>
    <w:rsid w:val="00B43660"/>
    <w:rsid w:val="00B43B6A"/>
    <w:rsid w:val="00B4446D"/>
    <w:rsid w:val="00B44A56"/>
    <w:rsid w:val="00B45711"/>
    <w:rsid w:val="00B45E58"/>
    <w:rsid w:val="00B46196"/>
    <w:rsid w:val="00B4679A"/>
    <w:rsid w:val="00B46B99"/>
    <w:rsid w:val="00B47099"/>
    <w:rsid w:val="00B47511"/>
    <w:rsid w:val="00B50630"/>
    <w:rsid w:val="00B51A5A"/>
    <w:rsid w:val="00B53213"/>
    <w:rsid w:val="00B5489B"/>
    <w:rsid w:val="00B56346"/>
    <w:rsid w:val="00B5693E"/>
    <w:rsid w:val="00B57399"/>
    <w:rsid w:val="00B57D3A"/>
    <w:rsid w:val="00B604C1"/>
    <w:rsid w:val="00B61C29"/>
    <w:rsid w:val="00B6220D"/>
    <w:rsid w:val="00B622B7"/>
    <w:rsid w:val="00B624F0"/>
    <w:rsid w:val="00B62B24"/>
    <w:rsid w:val="00B62BD2"/>
    <w:rsid w:val="00B63BC6"/>
    <w:rsid w:val="00B64140"/>
    <w:rsid w:val="00B64F13"/>
    <w:rsid w:val="00B66ED6"/>
    <w:rsid w:val="00B72532"/>
    <w:rsid w:val="00B72B8D"/>
    <w:rsid w:val="00B743DB"/>
    <w:rsid w:val="00B7467C"/>
    <w:rsid w:val="00B74785"/>
    <w:rsid w:val="00B74CAD"/>
    <w:rsid w:val="00B758BC"/>
    <w:rsid w:val="00B75DC5"/>
    <w:rsid w:val="00B763FB"/>
    <w:rsid w:val="00B765B3"/>
    <w:rsid w:val="00B766E0"/>
    <w:rsid w:val="00B767E4"/>
    <w:rsid w:val="00B76D4F"/>
    <w:rsid w:val="00B7767C"/>
    <w:rsid w:val="00B8026E"/>
    <w:rsid w:val="00B804D5"/>
    <w:rsid w:val="00B808FE"/>
    <w:rsid w:val="00B80992"/>
    <w:rsid w:val="00B80B10"/>
    <w:rsid w:val="00B811BC"/>
    <w:rsid w:val="00B81680"/>
    <w:rsid w:val="00B81857"/>
    <w:rsid w:val="00B82477"/>
    <w:rsid w:val="00B829B9"/>
    <w:rsid w:val="00B82D99"/>
    <w:rsid w:val="00B8341D"/>
    <w:rsid w:val="00B8410A"/>
    <w:rsid w:val="00B841C8"/>
    <w:rsid w:val="00B85632"/>
    <w:rsid w:val="00B85CF9"/>
    <w:rsid w:val="00B868C5"/>
    <w:rsid w:val="00B86A2B"/>
    <w:rsid w:val="00B86BF9"/>
    <w:rsid w:val="00B86F6E"/>
    <w:rsid w:val="00B8728C"/>
    <w:rsid w:val="00B90942"/>
    <w:rsid w:val="00B91C78"/>
    <w:rsid w:val="00B91F43"/>
    <w:rsid w:val="00B93244"/>
    <w:rsid w:val="00B93FF2"/>
    <w:rsid w:val="00B940A4"/>
    <w:rsid w:val="00B94623"/>
    <w:rsid w:val="00B95FB3"/>
    <w:rsid w:val="00B9635C"/>
    <w:rsid w:val="00B96A52"/>
    <w:rsid w:val="00B96EAA"/>
    <w:rsid w:val="00B973D6"/>
    <w:rsid w:val="00BA2CFE"/>
    <w:rsid w:val="00BA4582"/>
    <w:rsid w:val="00BA4A96"/>
    <w:rsid w:val="00BA4B66"/>
    <w:rsid w:val="00BA4D8A"/>
    <w:rsid w:val="00BA6F07"/>
    <w:rsid w:val="00BA6FA7"/>
    <w:rsid w:val="00BA76F0"/>
    <w:rsid w:val="00BA77E5"/>
    <w:rsid w:val="00BA7F26"/>
    <w:rsid w:val="00BB056C"/>
    <w:rsid w:val="00BB1C88"/>
    <w:rsid w:val="00BB1F50"/>
    <w:rsid w:val="00BB3202"/>
    <w:rsid w:val="00BB3BC8"/>
    <w:rsid w:val="00BB4248"/>
    <w:rsid w:val="00BB5AC3"/>
    <w:rsid w:val="00BB5C7B"/>
    <w:rsid w:val="00BB60A0"/>
    <w:rsid w:val="00BB7B6F"/>
    <w:rsid w:val="00BC0C5F"/>
    <w:rsid w:val="00BC1837"/>
    <w:rsid w:val="00BC1CA7"/>
    <w:rsid w:val="00BC1D37"/>
    <w:rsid w:val="00BC1DE8"/>
    <w:rsid w:val="00BC2868"/>
    <w:rsid w:val="00BC2DAD"/>
    <w:rsid w:val="00BC35AF"/>
    <w:rsid w:val="00BC44F2"/>
    <w:rsid w:val="00BC5722"/>
    <w:rsid w:val="00BC58D9"/>
    <w:rsid w:val="00BD0E5A"/>
    <w:rsid w:val="00BD1099"/>
    <w:rsid w:val="00BD29A8"/>
    <w:rsid w:val="00BD518F"/>
    <w:rsid w:val="00BD66D6"/>
    <w:rsid w:val="00BD6719"/>
    <w:rsid w:val="00BD685F"/>
    <w:rsid w:val="00BE06DE"/>
    <w:rsid w:val="00BE16AF"/>
    <w:rsid w:val="00BE2079"/>
    <w:rsid w:val="00BE215E"/>
    <w:rsid w:val="00BE21A2"/>
    <w:rsid w:val="00BE23D9"/>
    <w:rsid w:val="00BE2C9A"/>
    <w:rsid w:val="00BE2E9D"/>
    <w:rsid w:val="00BE3A24"/>
    <w:rsid w:val="00BE5093"/>
    <w:rsid w:val="00BE54AD"/>
    <w:rsid w:val="00BE5738"/>
    <w:rsid w:val="00BE593D"/>
    <w:rsid w:val="00BE5D15"/>
    <w:rsid w:val="00BE7C6E"/>
    <w:rsid w:val="00BE7F24"/>
    <w:rsid w:val="00BE7FBB"/>
    <w:rsid w:val="00BF044A"/>
    <w:rsid w:val="00BF070D"/>
    <w:rsid w:val="00BF0AD5"/>
    <w:rsid w:val="00BF1219"/>
    <w:rsid w:val="00BF1A2A"/>
    <w:rsid w:val="00BF1F02"/>
    <w:rsid w:val="00BF22BA"/>
    <w:rsid w:val="00BF26CA"/>
    <w:rsid w:val="00BF3AD7"/>
    <w:rsid w:val="00BF561F"/>
    <w:rsid w:val="00BF6BD0"/>
    <w:rsid w:val="00C003D0"/>
    <w:rsid w:val="00C007F6"/>
    <w:rsid w:val="00C01246"/>
    <w:rsid w:val="00C03618"/>
    <w:rsid w:val="00C0404F"/>
    <w:rsid w:val="00C045A3"/>
    <w:rsid w:val="00C04ECC"/>
    <w:rsid w:val="00C04FA6"/>
    <w:rsid w:val="00C055D3"/>
    <w:rsid w:val="00C05A36"/>
    <w:rsid w:val="00C05FC1"/>
    <w:rsid w:val="00C06FA8"/>
    <w:rsid w:val="00C10272"/>
    <w:rsid w:val="00C10BE9"/>
    <w:rsid w:val="00C11812"/>
    <w:rsid w:val="00C12C13"/>
    <w:rsid w:val="00C1331F"/>
    <w:rsid w:val="00C13664"/>
    <w:rsid w:val="00C14526"/>
    <w:rsid w:val="00C15ED9"/>
    <w:rsid w:val="00C16146"/>
    <w:rsid w:val="00C1694A"/>
    <w:rsid w:val="00C17807"/>
    <w:rsid w:val="00C17C78"/>
    <w:rsid w:val="00C17DE4"/>
    <w:rsid w:val="00C17FA0"/>
    <w:rsid w:val="00C22610"/>
    <w:rsid w:val="00C22EC2"/>
    <w:rsid w:val="00C22FBB"/>
    <w:rsid w:val="00C23013"/>
    <w:rsid w:val="00C2318E"/>
    <w:rsid w:val="00C25589"/>
    <w:rsid w:val="00C25CC6"/>
    <w:rsid w:val="00C2742E"/>
    <w:rsid w:val="00C30F56"/>
    <w:rsid w:val="00C31D34"/>
    <w:rsid w:val="00C340B7"/>
    <w:rsid w:val="00C34239"/>
    <w:rsid w:val="00C34BB3"/>
    <w:rsid w:val="00C35AF4"/>
    <w:rsid w:val="00C35C26"/>
    <w:rsid w:val="00C36576"/>
    <w:rsid w:val="00C37237"/>
    <w:rsid w:val="00C37678"/>
    <w:rsid w:val="00C378FA"/>
    <w:rsid w:val="00C421A2"/>
    <w:rsid w:val="00C4292A"/>
    <w:rsid w:val="00C457F7"/>
    <w:rsid w:val="00C45C18"/>
    <w:rsid w:val="00C46E1A"/>
    <w:rsid w:val="00C46E24"/>
    <w:rsid w:val="00C46E44"/>
    <w:rsid w:val="00C505C1"/>
    <w:rsid w:val="00C53465"/>
    <w:rsid w:val="00C534C0"/>
    <w:rsid w:val="00C537C3"/>
    <w:rsid w:val="00C55B77"/>
    <w:rsid w:val="00C567AE"/>
    <w:rsid w:val="00C567F5"/>
    <w:rsid w:val="00C56CAB"/>
    <w:rsid w:val="00C56FF2"/>
    <w:rsid w:val="00C5731A"/>
    <w:rsid w:val="00C60BB9"/>
    <w:rsid w:val="00C620FA"/>
    <w:rsid w:val="00C63305"/>
    <w:rsid w:val="00C63899"/>
    <w:rsid w:val="00C642F9"/>
    <w:rsid w:val="00C660F1"/>
    <w:rsid w:val="00C66938"/>
    <w:rsid w:val="00C66EA0"/>
    <w:rsid w:val="00C66EAD"/>
    <w:rsid w:val="00C67024"/>
    <w:rsid w:val="00C67D74"/>
    <w:rsid w:val="00C7032C"/>
    <w:rsid w:val="00C70ECA"/>
    <w:rsid w:val="00C71028"/>
    <w:rsid w:val="00C71C96"/>
    <w:rsid w:val="00C730F8"/>
    <w:rsid w:val="00C73178"/>
    <w:rsid w:val="00C73F71"/>
    <w:rsid w:val="00C74A90"/>
    <w:rsid w:val="00C74B2D"/>
    <w:rsid w:val="00C74BFB"/>
    <w:rsid w:val="00C74C14"/>
    <w:rsid w:val="00C74F69"/>
    <w:rsid w:val="00C74F81"/>
    <w:rsid w:val="00C75B42"/>
    <w:rsid w:val="00C77222"/>
    <w:rsid w:val="00C77683"/>
    <w:rsid w:val="00C777BC"/>
    <w:rsid w:val="00C812C9"/>
    <w:rsid w:val="00C81793"/>
    <w:rsid w:val="00C81C0D"/>
    <w:rsid w:val="00C824A5"/>
    <w:rsid w:val="00C83E5A"/>
    <w:rsid w:val="00C846B0"/>
    <w:rsid w:val="00C848B2"/>
    <w:rsid w:val="00C84E5D"/>
    <w:rsid w:val="00C85EE4"/>
    <w:rsid w:val="00C86215"/>
    <w:rsid w:val="00C87340"/>
    <w:rsid w:val="00C87837"/>
    <w:rsid w:val="00C913D6"/>
    <w:rsid w:val="00C923EA"/>
    <w:rsid w:val="00C924AF"/>
    <w:rsid w:val="00C9255C"/>
    <w:rsid w:val="00C94C31"/>
    <w:rsid w:val="00C94F55"/>
    <w:rsid w:val="00C95263"/>
    <w:rsid w:val="00C954DC"/>
    <w:rsid w:val="00C95B46"/>
    <w:rsid w:val="00C95EAC"/>
    <w:rsid w:val="00C96042"/>
    <w:rsid w:val="00C96537"/>
    <w:rsid w:val="00C97FB2"/>
    <w:rsid w:val="00CA08A6"/>
    <w:rsid w:val="00CA0938"/>
    <w:rsid w:val="00CA1B8B"/>
    <w:rsid w:val="00CA1E2C"/>
    <w:rsid w:val="00CA38F4"/>
    <w:rsid w:val="00CA42DA"/>
    <w:rsid w:val="00CA5814"/>
    <w:rsid w:val="00CA684B"/>
    <w:rsid w:val="00CA77A0"/>
    <w:rsid w:val="00CA780E"/>
    <w:rsid w:val="00CB0007"/>
    <w:rsid w:val="00CB03D2"/>
    <w:rsid w:val="00CB10BA"/>
    <w:rsid w:val="00CB1271"/>
    <w:rsid w:val="00CB1A52"/>
    <w:rsid w:val="00CB1E21"/>
    <w:rsid w:val="00CB2940"/>
    <w:rsid w:val="00CB37A2"/>
    <w:rsid w:val="00CB47BA"/>
    <w:rsid w:val="00CB542D"/>
    <w:rsid w:val="00CB5ED4"/>
    <w:rsid w:val="00CB673A"/>
    <w:rsid w:val="00CC00F3"/>
    <w:rsid w:val="00CC06A9"/>
    <w:rsid w:val="00CC09BC"/>
    <w:rsid w:val="00CC2AEA"/>
    <w:rsid w:val="00CC2ECF"/>
    <w:rsid w:val="00CC3939"/>
    <w:rsid w:val="00CC3F04"/>
    <w:rsid w:val="00CC6644"/>
    <w:rsid w:val="00CC66F2"/>
    <w:rsid w:val="00CC6970"/>
    <w:rsid w:val="00CC6CC6"/>
    <w:rsid w:val="00CC7BBA"/>
    <w:rsid w:val="00CD2657"/>
    <w:rsid w:val="00CD5B0D"/>
    <w:rsid w:val="00CD725E"/>
    <w:rsid w:val="00CD7AD6"/>
    <w:rsid w:val="00CE1129"/>
    <w:rsid w:val="00CE113A"/>
    <w:rsid w:val="00CE13B9"/>
    <w:rsid w:val="00CE17D2"/>
    <w:rsid w:val="00CE180E"/>
    <w:rsid w:val="00CE34BF"/>
    <w:rsid w:val="00CE35ED"/>
    <w:rsid w:val="00CE4FFD"/>
    <w:rsid w:val="00CE513F"/>
    <w:rsid w:val="00CE5642"/>
    <w:rsid w:val="00CE7E87"/>
    <w:rsid w:val="00CF0DD5"/>
    <w:rsid w:val="00CF1575"/>
    <w:rsid w:val="00CF1F98"/>
    <w:rsid w:val="00CF2993"/>
    <w:rsid w:val="00CF3224"/>
    <w:rsid w:val="00CF3380"/>
    <w:rsid w:val="00CF351B"/>
    <w:rsid w:val="00CF373F"/>
    <w:rsid w:val="00CF40CC"/>
    <w:rsid w:val="00CF4CEA"/>
    <w:rsid w:val="00CF6065"/>
    <w:rsid w:val="00CF6821"/>
    <w:rsid w:val="00CF6CC5"/>
    <w:rsid w:val="00CF6E34"/>
    <w:rsid w:val="00CF796E"/>
    <w:rsid w:val="00CF7DB4"/>
    <w:rsid w:val="00D01815"/>
    <w:rsid w:val="00D033DC"/>
    <w:rsid w:val="00D03649"/>
    <w:rsid w:val="00D04352"/>
    <w:rsid w:val="00D0494A"/>
    <w:rsid w:val="00D04C28"/>
    <w:rsid w:val="00D051AC"/>
    <w:rsid w:val="00D05357"/>
    <w:rsid w:val="00D0562A"/>
    <w:rsid w:val="00D05BEC"/>
    <w:rsid w:val="00D066D0"/>
    <w:rsid w:val="00D06EB1"/>
    <w:rsid w:val="00D072CB"/>
    <w:rsid w:val="00D07452"/>
    <w:rsid w:val="00D0769D"/>
    <w:rsid w:val="00D1000E"/>
    <w:rsid w:val="00D10BDB"/>
    <w:rsid w:val="00D11C12"/>
    <w:rsid w:val="00D11ED0"/>
    <w:rsid w:val="00D13083"/>
    <w:rsid w:val="00D14518"/>
    <w:rsid w:val="00D14841"/>
    <w:rsid w:val="00D14DC2"/>
    <w:rsid w:val="00D15075"/>
    <w:rsid w:val="00D158D1"/>
    <w:rsid w:val="00D15BF4"/>
    <w:rsid w:val="00D176B4"/>
    <w:rsid w:val="00D179A1"/>
    <w:rsid w:val="00D2073C"/>
    <w:rsid w:val="00D208FE"/>
    <w:rsid w:val="00D209F8"/>
    <w:rsid w:val="00D216B4"/>
    <w:rsid w:val="00D22557"/>
    <w:rsid w:val="00D22AF0"/>
    <w:rsid w:val="00D22F5F"/>
    <w:rsid w:val="00D23B42"/>
    <w:rsid w:val="00D25828"/>
    <w:rsid w:val="00D25DEE"/>
    <w:rsid w:val="00D26D57"/>
    <w:rsid w:val="00D27791"/>
    <w:rsid w:val="00D27959"/>
    <w:rsid w:val="00D3207D"/>
    <w:rsid w:val="00D33C80"/>
    <w:rsid w:val="00D3496D"/>
    <w:rsid w:val="00D34A40"/>
    <w:rsid w:val="00D34C32"/>
    <w:rsid w:val="00D34DF6"/>
    <w:rsid w:val="00D35784"/>
    <w:rsid w:val="00D35FC4"/>
    <w:rsid w:val="00D3657E"/>
    <w:rsid w:val="00D37D5B"/>
    <w:rsid w:val="00D400B5"/>
    <w:rsid w:val="00D40D4D"/>
    <w:rsid w:val="00D40D58"/>
    <w:rsid w:val="00D41303"/>
    <w:rsid w:val="00D421E9"/>
    <w:rsid w:val="00D4226F"/>
    <w:rsid w:val="00D4526A"/>
    <w:rsid w:val="00D46C0D"/>
    <w:rsid w:val="00D473A9"/>
    <w:rsid w:val="00D47A2D"/>
    <w:rsid w:val="00D5121B"/>
    <w:rsid w:val="00D53F79"/>
    <w:rsid w:val="00D547CB"/>
    <w:rsid w:val="00D55003"/>
    <w:rsid w:val="00D5644A"/>
    <w:rsid w:val="00D5731C"/>
    <w:rsid w:val="00D605A4"/>
    <w:rsid w:val="00D60C2B"/>
    <w:rsid w:val="00D61129"/>
    <w:rsid w:val="00D62937"/>
    <w:rsid w:val="00D62F1F"/>
    <w:rsid w:val="00D63391"/>
    <w:rsid w:val="00D63A26"/>
    <w:rsid w:val="00D63A8C"/>
    <w:rsid w:val="00D63CBC"/>
    <w:rsid w:val="00D6453E"/>
    <w:rsid w:val="00D64A34"/>
    <w:rsid w:val="00D65D8E"/>
    <w:rsid w:val="00D66CD6"/>
    <w:rsid w:val="00D671F6"/>
    <w:rsid w:val="00D67538"/>
    <w:rsid w:val="00D70E0E"/>
    <w:rsid w:val="00D7215F"/>
    <w:rsid w:val="00D7323E"/>
    <w:rsid w:val="00D749A0"/>
    <w:rsid w:val="00D7650A"/>
    <w:rsid w:val="00D76898"/>
    <w:rsid w:val="00D769D6"/>
    <w:rsid w:val="00D77804"/>
    <w:rsid w:val="00D80E14"/>
    <w:rsid w:val="00D813E5"/>
    <w:rsid w:val="00D81626"/>
    <w:rsid w:val="00D81EF5"/>
    <w:rsid w:val="00D82FD3"/>
    <w:rsid w:val="00D831AB"/>
    <w:rsid w:val="00D84962"/>
    <w:rsid w:val="00D85DCD"/>
    <w:rsid w:val="00D86524"/>
    <w:rsid w:val="00D865B6"/>
    <w:rsid w:val="00D869E5"/>
    <w:rsid w:val="00D86CA7"/>
    <w:rsid w:val="00D86E3E"/>
    <w:rsid w:val="00D86FBA"/>
    <w:rsid w:val="00D873D8"/>
    <w:rsid w:val="00D87F52"/>
    <w:rsid w:val="00D908FF"/>
    <w:rsid w:val="00D90D65"/>
    <w:rsid w:val="00D91E27"/>
    <w:rsid w:val="00D929C8"/>
    <w:rsid w:val="00D9343B"/>
    <w:rsid w:val="00D966B9"/>
    <w:rsid w:val="00D97661"/>
    <w:rsid w:val="00DA06AF"/>
    <w:rsid w:val="00DA06C4"/>
    <w:rsid w:val="00DA1A61"/>
    <w:rsid w:val="00DA45DD"/>
    <w:rsid w:val="00DA477C"/>
    <w:rsid w:val="00DA4C24"/>
    <w:rsid w:val="00DA54CB"/>
    <w:rsid w:val="00DA55F4"/>
    <w:rsid w:val="00DA5D41"/>
    <w:rsid w:val="00DA6888"/>
    <w:rsid w:val="00DB02E6"/>
    <w:rsid w:val="00DB10C8"/>
    <w:rsid w:val="00DB26CE"/>
    <w:rsid w:val="00DB332C"/>
    <w:rsid w:val="00DB34A9"/>
    <w:rsid w:val="00DB3BCC"/>
    <w:rsid w:val="00DB4A10"/>
    <w:rsid w:val="00DB4D4E"/>
    <w:rsid w:val="00DB59B6"/>
    <w:rsid w:val="00DB629B"/>
    <w:rsid w:val="00DB6B0D"/>
    <w:rsid w:val="00DB7E43"/>
    <w:rsid w:val="00DC2344"/>
    <w:rsid w:val="00DC2B89"/>
    <w:rsid w:val="00DC2DDD"/>
    <w:rsid w:val="00DC3BBD"/>
    <w:rsid w:val="00DC3E33"/>
    <w:rsid w:val="00DC49B2"/>
    <w:rsid w:val="00DC4CD2"/>
    <w:rsid w:val="00DC63AD"/>
    <w:rsid w:val="00DC78E8"/>
    <w:rsid w:val="00DC79F6"/>
    <w:rsid w:val="00DD0956"/>
    <w:rsid w:val="00DD0FEA"/>
    <w:rsid w:val="00DD15BD"/>
    <w:rsid w:val="00DD1C11"/>
    <w:rsid w:val="00DD1F16"/>
    <w:rsid w:val="00DD224F"/>
    <w:rsid w:val="00DD2369"/>
    <w:rsid w:val="00DD2422"/>
    <w:rsid w:val="00DD2D39"/>
    <w:rsid w:val="00DD4461"/>
    <w:rsid w:val="00DD45F7"/>
    <w:rsid w:val="00DD48F8"/>
    <w:rsid w:val="00DD4A2A"/>
    <w:rsid w:val="00DD4FDA"/>
    <w:rsid w:val="00DD7E8A"/>
    <w:rsid w:val="00DE007A"/>
    <w:rsid w:val="00DE017B"/>
    <w:rsid w:val="00DE0402"/>
    <w:rsid w:val="00DE0B6A"/>
    <w:rsid w:val="00DE3874"/>
    <w:rsid w:val="00DE4D05"/>
    <w:rsid w:val="00DE5795"/>
    <w:rsid w:val="00DE6517"/>
    <w:rsid w:val="00DE6FAD"/>
    <w:rsid w:val="00DE7116"/>
    <w:rsid w:val="00DE7A4D"/>
    <w:rsid w:val="00DF1EAF"/>
    <w:rsid w:val="00DF5727"/>
    <w:rsid w:val="00DF57C9"/>
    <w:rsid w:val="00E00876"/>
    <w:rsid w:val="00E00AFA"/>
    <w:rsid w:val="00E01F77"/>
    <w:rsid w:val="00E0203A"/>
    <w:rsid w:val="00E03108"/>
    <w:rsid w:val="00E03278"/>
    <w:rsid w:val="00E0334A"/>
    <w:rsid w:val="00E047A3"/>
    <w:rsid w:val="00E04DCE"/>
    <w:rsid w:val="00E057D8"/>
    <w:rsid w:val="00E06A55"/>
    <w:rsid w:val="00E10001"/>
    <w:rsid w:val="00E1031A"/>
    <w:rsid w:val="00E10982"/>
    <w:rsid w:val="00E112C2"/>
    <w:rsid w:val="00E1188B"/>
    <w:rsid w:val="00E11D38"/>
    <w:rsid w:val="00E11DBA"/>
    <w:rsid w:val="00E12151"/>
    <w:rsid w:val="00E12E3D"/>
    <w:rsid w:val="00E13254"/>
    <w:rsid w:val="00E134B2"/>
    <w:rsid w:val="00E13EC3"/>
    <w:rsid w:val="00E20B7B"/>
    <w:rsid w:val="00E20CA9"/>
    <w:rsid w:val="00E20E9F"/>
    <w:rsid w:val="00E2264E"/>
    <w:rsid w:val="00E2398E"/>
    <w:rsid w:val="00E24758"/>
    <w:rsid w:val="00E24760"/>
    <w:rsid w:val="00E24A83"/>
    <w:rsid w:val="00E24E2F"/>
    <w:rsid w:val="00E25A4A"/>
    <w:rsid w:val="00E25CA9"/>
    <w:rsid w:val="00E30C4A"/>
    <w:rsid w:val="00E30CD1"/>
    <w:rsid w:val="00E31CF4"/>
    <w:rsid w:val="00E32F2A"/>
    <w:rsid w:val="00E3563B"/>
    <w:rsid w:val="00E3578B"/>
    <w:rsid w:val="00E3620D"/>
    <w:rsid w:val="00E36E0C"/>
    <w:rsid w:val="00E40685"/>
    <w:rsid w:val="00E41F82"/>
    <w:rsid w:val="00E41F8F"/>
    <w:rsid w:val="00E4236B"/>
    <w:rsid w:val="00E426C0"/>
    <w:rsid w:val="00E42D86"/>
    <w:rsid w:val="00E44538"/>
    <w:rsid w:val="00E44952"/>
    <w:rsid w:val="00E44A73"/>
    <w:rsid w:val="00E4529C"/>
    <w:rsid w:val="00E456D5"/>
    <w:rsid w:val="00E45C25"/>
    <w:rsid w:val="00E465C8"/>
    <w:rsid w:val="00E50289"/>
    <w:rsid w:val="00E50A85"/>
    <w:rsid w:val="00E51597"/>
    <w:rsid w:val="00E52682"/>
    <w:rsid w:val="00E52CB8"/>
    <w:rsid w:val="00E53D23"/>
    <w:rsid w:val="00E5406A"/>
    <w:rsid w:val="00E54998"/>
    <w:rsid w:val="00E549DC"/>
    <w:rsid w:val="00E55145"/>
    <w:rsid w:val="00E552EF"/>
    <w:rsid w:val="00E55976"/>
    <w:rsid w:val="00E55B37"/>
    <w:rsid w:val="00E55CED"/>
    <w:rsid w:val="00E566FA"/>
    <w:rsid w:val="00E57607"/>
    <w:rsid w:val="00E6168A"/>
    <w:rsid w:val="00E618C5"/>
    <w:rsid w:val="00E61CF3"/>
    <w:rsid w:val="00E61FFF"/>
    <w:rsid w:val="00E6231B"/>
    <w:rsid w:val="00E627DD"/>
    <w:rsid w:val="00E62AA1"/>
    <w:rsid w:val="00E63061"/>
    <w:rsid w:val="00E63789"/>
    <w:rsid w:val="00E6498C"/>
    <w:rsid w:val="00E65B0D"/>
    <w:rsid w:val="00E67C79"/>
    <w:rsid w:val="00E70C52"/>
    <w:rsid w:val="00E7287A"/>
    <w:rsid w:val="00E72DA6"/>
    <w:rsid w:val="00E74920"/>
    <w:rsid w:val="00E75D1E"/>
    <w:rsid w:val="00E75F9D"/>
    <w:rsid w:val="00E76822"/>
    <w:rsid w:val="00E80320"/>
    <w:rsid w:val="00E80A54"/>
    <w:rsid w:val="00E80C3D"/>
    <w:rsid w:val="00E82EAE"/>
    <w:rsid w:val="00E82EB9"/>
    <w:rsid w:val="00E84AFD"/>
    <w:rsid w:val="00E85BC6"/>
    <w:rsid w:val="00E86C06"/>
    <w:rsid w:val="00E875E6"/>
    <w:rsid w:val="00E87A1D"/>
    <w:rsid w:val="00E9063D"/>
    <w:rsid w:val="00E92242"/>
    <w:rsid w:val="00E932CE"/>
    <w:rsid w:val="00E93326"/>
    <w:rsid w:val="00E933D0"/>
    <w:rsid w:val="00E94C2B"/>
    <w:rsid w:val="00E94F9A"/>
    <w:rsid w:val="00E9584D"/>
    <w:rsid w:val="00E95DCC"/>
    <w:rsid w:val="00E9706D"/>
    <w:rsid w:val="00EA00D8"/>
    <w:rsid w:val="00EA08BF"/>
    <w:rsid w:val="00EA09F9"/>
    <w:rsid w:val="00EA1ABC"/>
    <w:rsid w:val="00EA1C12"/>
    <w:rsid w:val="00EA2E35"/>
    <w:rsid w:val="00EA2EC2"/>
    <w:rsid w:val="00EA316E"/>
    <w:rsid w:val="00EA382A"/>
    <w:rsid w:val="00EA502B"/>
    <w:rsid w:val="00EA6618"/>
    <w:rsid w:val="00EA7BF1"/>
    <w:rsid w:val="00EB01DF"/>
    <w:rsid w:val="00EB04A7"/>
    <w:rsid w:val="00EB1201"/>
    <w:rsid w:val="00EB3519"/>
    <w:rsid w:val="00EB3EC9"/>
    <w:rsid w:val="00EB4522"/>
    <w:rsid w:val="00EB4D53"/>
    <w:rsid w:val="00EB54FC"/>
    <w:rsid w:val="00EB5678"/>
    <w:rsid w:val="00EB5B31"/>
    <w:rsid w:val="00EB600F"/>
    <w:rsid w:val="00EB6239"/>
    <w:rsid w:val="00EB7361"/>
    <w:rsid w:val="00EB7B8B"/>
    <w:rsid w:val="00EC034D"/>
    <w:rsid w:val="00EC09CC"/>
    <w:rsid w:val="00EC0B0A"/>
    <w:rsid w:val="00EC0B0B"/>
    <w:rsid w:val="00EC21CB"/>
    <w:rsid w:val="00EC27A2"/>
    <w:rsid w:val="00EC28F3"/>
    <w:rsid w:val="00EC4239"/>
    <w:rsid w:val="00EC5DB6"/>
    <w:rsid w:val="00EC5E07"/>
    <w:rsid w:val="00EC7195"/>
    <w:rsid w:val="00EC75CE"/>
    <w:rsid w:val="00EC7F67"/>
    <w:rsid w:val="00ED01D6"/>
    <w:rsid w:val="00ED1CA9"/>
    <w:rsid w:val="00ED20E2"/>
    <w:rsid w:val="00ED2497"/>
    <w:rsid w:val="00ED361E"/>
    <w:rsid w:val="00ED37A9"/>
    <w:rsid w:val="00ED4DE4"/>
    <w:rsid w:val="00ED5041"/>
    <w:rsid w:val="00ED51CF"/>
    <w:rsid w:val="00ED5A0B"/>
    <w:rsid w:val="00ED6C18"/>
    <w:rsid w:val="00EE0EEE"/>
    <w:rsid w:val="00EE0F31"/>
    <w:rsid w:val="00EE229E"/>
    <w:rsid w:val="00EE22E8"/>
    <w:rsid w:val="00EE2AC4"/>
    <w:rsid w:val="00EE3987"/>
    <w:rsid w:val="00EE44CC"/>
    <w:rsid w:val="00EE52F6"/>
    <w:rsid w:val="00EE549A"/>
    <w:rsid w:val="00EE621F"/>
    <w:rsid w:val="00EE70C0"/>
    <w:rsid w:val="00EF0B08"/>
    <w:rsid w:val="00EF0C54"/>
    <w:rsid w:val="00EF111D"/>
    <w:rsid w:val="00EF243C"/>
    <w:rsid w:val="00EF3AD7"/>
    <w:rsid w:val="00EF4EA3"/>
    <w:rsid w:val="00EF5222"/>
    <w:rsid w:val="00EF6ABB"/>
    <w:rsid w:val="00EF7642"/>
    <w:rsid w:val="00F0045B"/>
    <w:rsid w:val="00F02888"/>
    <w:rsid w:val="00F038DF"/>
    <w:rsid w:val="00F0485C"/>
    <w:rsid w:val="00F0669C"/>
    <w:rsid w:val="00F10ED6"/>
    <w:rsid w:val="00F125BC"/>
    <w:rsid w:val="00F13765"/>
    <w:rsid w:val="00F14D9A"/>
    <w:rsid w:val="00F1543B"/>
    <w:rsid w:val="00F159B1"/>
    <w:rsid w:val="00F1694F"/>
    <w:rsid w:val="00F16EC4"/>
    <w:rsid w:val="00F171F4"/>
    <w:rsid w:val="00F17E00"/>
    <w:rsid w:val="00F21202"/>
    <w:rsid w:val="00F21466"/>
    <w:rsid w:val="00F218B3"/>
    <w:rsid w:val="00F21C1C"/>
    <w:rsid w:val="00F22432"/>
    <w:rsid w:val="00F23070"/>
    <w:rsid w:val="00F238F5"/>
    <w:rsid w:val="00F23F4A"/>
    <w:rsid w:val="00F24352"/>
    <w:rsid w:val="00F245B5"/>
    <w:rsid w:val="00F24B0D"/>
    <w:rsid w:val="00F251E1"/>
    <w:rsid w:val="00F257E9"/>
    <w:rsid w:val="00F26006"/>
    <w:rsid w:val="00F32916"/>
    <w:rsid w:val="00F329D6"/>
    <w:rsid w:val="00F32BEE"/>
    <w:rsid w:val="00F33835"/>
    <w:rsid w:val="00F341F6"/>
    <w:rsid w:val="00F343AF"/>
    <w:rsid w:val="00F35340"/>
    <w:rsid w:val="00F35E24"/>
    <w:rsid w:val="00F373DC"/>
    <w:rsid w:val="00F414FE"/>
    <w:rsid w:val="00F415A6"/>
    <w:rsid w:val="00F4202F"/>
    <w:rsid w:val="00F42ABB"/>
    <w:rsid w:val="00F43361"/>
    <w:rsid w:val="00F43605"/>
    <w:rsid w:val="00F438E0"/>
    <w:rsid w:val="00F43994"/>
    <w:rsid w:val="00F43A0B"/>
    <w:rsid w:val="00F460E5"/>
    <w:rsid w:val="00F46E66"/>
    <w:rsid w:val="00F475D0"/>
    <w:rsid w:val="00F512ED"/>
    <w:rsid w:val="00F52902"/>
    <w:rsid w:val="00F52D8D"/>
    <w:rsid w:val="00F531D8"/>
    <w:rsid w:val="00F535A6"/>
    <w:rsid w:val="00F538EF"/>
    <w:rsid w:val="00F54807"/>
    <w:rsid w:val="00F55D17"/>
    <w:rsid w:val="00F605D4"/>
    <w:rsid w:val="00F609EB"/>
    <w:rsid w:val="00F61256"/>
    <w:rsid w:val="00F62EE8"/>
    <w:rsid w:val="00F634CF"/>
    <w:rsid w:val="00F635E4"/>
    <w:rsid w:val="00F63E41"/>
    <w:rsid w:val="00F63EB1"/>
    <w:rsid w:val="00F64E57"/>
    <w:rsid w:val="00F650DD"/>
    <w:rsid w:val="00F65434"/>
    <w:rsid w:val="00F65486"/>
    <w:rsid w:val="00F65638"/>
    <w:rsid w:val="00F65FAC"/>
    <w:rsid w:val="00F6629A"/>
    <w:rsid w:val="00F66DF5"/>
    <w:rsid w:val="00F66E1E"/>
    <w:rsid w:val="00F67A7E"/>
    <w:rsid w:val="00F70010"/>
    <w:rsid w:val="00F708C5"/>
    <w:rsid w:val="00F70E51"/>
    <w:rsid w:val="00F7152A"/>
    <w:rsid w:val="00F715EB"/>
    <w:rsid w:val="00F715ED"/>
    <w:rsid w:val="00F71F53"/>
    <w:rsid w:val="00F71FB1"/>
    <w:rsid w:val="00F73045"/>
    <w:rsid w:val="00F73360"/>
    <w:rsid w:val="00F738DB"/>
    <w:rsid w:val="00F74682"/>
    <w:rsid w:val="00F749BB"/>
    <w:rsid w:val="00F74B22"/>
    <w:rsid w:val="00F7508A"/>
    <w:rsid w:val="00F76703"/>
    <w:rsid w:val="00F77372"/>
    <w:rsid w:val="00F83406"/>
    <w:rsid w:val="00F8508A"/>
    <w:rsid w:val="00F86076"/>
    <w:rsid w:val="00F86A4E"/>
    <w:rsid w:val="00F8738C"/>
    <w:rsid w:val="00F90093"/>
    <w:rsid w:val="00F905F4"/>
    <w:rsid w:val="00F9276D"/>
    <w:rsid w:val="00F9449B"/>
    <w:rsid w:val="00F94949"/>
    <w:rsid w:val="00F9511B"/>
    <w:rsid w:val="00F96641"/>
    <w:rsid w:val="00F96CD1"/>
    <w:rsid w:val="00F97344"/>
    <w:rsid w:val="00FA1168"/>
    <w:rsid w:val="00FA1761"/>
    <w:rsid w:val="00FA1916"/>
    <w:rsid w:val="00FA24FD"/>
    <w:rsid w:val="00FA3C8D"/>
    <w:rsid w:val="00FA3ED1"/>
    <w:rsid w:val="00FA7165"/>
    <w:rsid w:val="00FA749B"/>
    <w:rsid w:val="00FB0140"/>
    <w:rsid w:val="00FB0510"/>
    <w:rsid w:val="00FB2368"/>
    <w:rsid w:val="00FB389A"/>
    <w:rsid w:val="00FB4A4E"/>
    <w:rsid w:val="00FB4B63"/>
    <w:rsid w:val="00FB4DD7"/>
    <w:rsid w:val="00FB52B7"/>
    <w:rsid w:val="00FB570D"/>
    <w:rsid w:val="00FB5944"/>
    <w:rsid w:val="00FB6D3A"/>
    <w:rsid w:val="00FC0602"/>
    <w:rsid w:val="00FC0844"/>
    <w:rsid w:val="00FC0926"/>
    <w:rsid w:val="00FC1341"/>
    <w:rsid w:val="00FC16CD"/>
    <w:rsid w:val="00FC177D"/>
    <w:rsid w:val="00FC216A"/>
    <w:rsid w:val="00FC38FD"/>
    <w:rsid w:val="00FC3E91"/>
    <w:rsid w:val="00FC43B3"/>
    <w:rsid w:val="00FC4E4E"/>
    <w:rsid w:val="00FC5538"/>
    <w:rsid w:val="00FC66CD"/>
    <w:rsid w:val="00FD08B9"/>
    <w:rsid w:val="00FD1341"/>
    <w:rsid w:val="00FD26D9"/>
    <w:rsid w:val="00FD29AE"/>
    <w:rsid w:val="00FD3E5F"/>
    <w:rsid w:val="00FD3ECC"/>
    <w:rsid w:val="00FD5B07"/>
    <w:rsid w:val="00FD788D"/>
    <w:rsid w:val="00FD7AF7"/>
    <w:rsid w:val="00FD7B96"/>
    <w:rsid w:val="00FE1C46"/>
    <w:rsid w:val="00FE1E8C"/>
    <w:rsid w:val="00FE2AC7"/>
    <w:rsid w:val="00FE3E93"/>
    <w:rsid w:val="00FE44E9"/>
    <w:rsid w:val="00FE5288"/>
    <w:rsid w:val="00FE599A"/>
    <w:rsid w:val="00FE5BBF"/>
    <w:rsid w:val="00FE765F"/>
    <w:rsid w:val="00FE7DB7"/>
    <w:rsid w:val="00FF038B"/>
    <w:rsid w:val="00FF13C9"/>
    <w:rsid w:val="00FF26D2"/>
    <w:rsid w:val="00FF2E55"/>
    <w:rsid w:val="00FF3732"/>
    <w:rsid w:val="00FF3DFD"/>
    <w:rsid w:val="00FF4753"/>
    <w:rsid w:val="00FF4973"/>
    <w:rsid w:val="00FF51FF"/>
    <w:rsid w:val="00FF5476"/>
    <w:rsid w:val="00FF745E"/>
    <w:rsid w:val="00FF7A2F"/>
    <w:rsid w:val="049F84AC"/>
    <w:rsid w:val="11E63568"/>
    <w:rsid w:val="4F27A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96D28"/>
  <w15:docId w15:val="{8840B5C8-1491-4F88-84B7-8B9AE685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C89"/>
    <w:pPr>
      <w:jc w:val="both"/>
    </w:pPr>
    <w:rPr>
      <w:rFonts w:ascii="Arial" w:hAnsi="Arial"/>
      <w:sz w:val="16"/>
      <w:szCs w:val="24"/>
    </w:rPr>
  </w:style>
  <w:style w:type="paragraph" w:styleId="Heading5">
    <w:name w:val="heading 5"/>
    <w:basedOn w:val="Normal"/>
    <w:next w:val="Normal"/>
    <w:qFormat/>
    <w:rsid w:val="00D209F8"/>
    <w:pPr>
      <w:keepNext/>
      <w:spacing w:line="360" w:lineRule="auto"/>
      <w:jc w:val="center"/>
      <w:outlineLvl w:val="4"/>
    </w:pPr>
    <w:rPr>
      <w:rFonts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0BF6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A70BF6"/>
    <w:pPr>
      <w:jc w:val="center"/>
    </w:pPr>
    <w:rPr>
      <w:b/>
      <w:sz w:val="32"/>
    </w:rPr>
  </w:style>
  <w:style w:type="paragraph" w:styleId="BodyText2">
    <w:name w:val="Body Text 2"/>
    <w:basedOn w:val="Normal"/>
    <w:rsid w:val="00A70BF6"/>
    <w:pPr>
      <w:spacing w:after="120" w:line="480" w:lineRule="auto"/>
    </w:pPr>
  </w:style>
  <w:style w:type="table" w:styleId="TableGrid">
    <w:name w:val="Table Grid"/>
    <w:basedOn w:val="TableNormal"/>
    <w:rsid w:val="00A7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E485E"/>
    <w:pPr>
      <w:spacing w:after="120"/>
    </w:pPr>
  </w:style>
  <w:style w:type="paragraph" w:styleId="NormalWeb">
    <w:name w:val="Normal (Web)"/>
    <w:basedOn w:val="Normal"/>
    <w:rsid w:val="001E485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A2C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2CFC"/>
  </w:style>
  <w:style w:type="paragraph" w:styleId="Header">
    <w:name w:val="header"/>
    <w:basedOn w:val="Normal"/>
    <w:rsid w:val="002A2CFC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025FD"/>
    <w:pPr>
      <w:spacing w:after="120"/>
      <w:ind w:left="283"/>
    </w:pPr>
  </w:style>
  <w:style w:type="character" w:customStyle="1" w:styleId="data11">
    <w:name w:val="data11"/>
    <w:rsid w:val="005C7D3B"/>
    <w:rPr>
      <w:color w:val="1787BF"/>
    </w:rPr>
  </w:style>
  <w:style w:type="paragraph" w:styleId="BalloonText">
    <w:name w:val="Balloon Text"/>
    <w:basedOn w:val="Normal"/>
    <w:semiHidden/>
    <w:rsid w:val="00624E1A"/>
    <w:rPr>
      <w:rFonts w:ascii="Tahoma" w:hAnsi="Tahoma" w:cs="Tahoma"/>
      <w:szCs w:val="16"/>
    </w:rPr>
  </w:style>
  <w:style w:type="character" w:customStyle="1" w:styleId="FooterChar">
    <w:name w:val="Footer Char"/>
    <w:link w:val="Footer"/>
    <w:uiPriority w:val="99"/>
    <w:rsid w:val="00A85489"/>
    <w:rPr>
      <w:lang w:eastAsia="en-US"/>
    </w:rPr>
  </w:style>
  <w:style w:type="paragraph" w:styleId="ListParagraph">
    <w:name w:val="List Paragraph"/>
    <w:basedOn w:val="Normal"/>
    <w:uiPriority w:val="34"/>
    <w:qFormat/>
    <w:rsid w:val="0067490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448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448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421"/>
    <w:rPr>
      <w:color w:val="605E5C"/>
      <w:shd w:val="clear" w:color="auto" w:fill="E1DFDD"/>
    </w:rPr>
  </w:style>
  <w:style w:type="paragraph" w:customStyle="1" w:styleId="Levela">
    <w:name w:val="Level (a)"/>
    <w:basedOn w:val="Normal"/>
    <w:next w:val="Normal"/>
    <w:rsid w:val="00271421"/>
    <w:pPr>
      <w:numPr>
        <w:ilvl w:val="2"/>
        <w:numId w:val="3"/>
      </w:numPr>
      <w:spacing w:before="120" w:after="120"/>
      <w:outlineLvl w:val="3"/>
    </w:pPr>
    <w:rPr>
      <w:rFonts w:eastAsia="SimSun" w:cs="Arial"/>
      <w:sz w:val="20"/>
      <w:szCs w:val="20"/>
      <w:lang w:eastAsia="zh-CN"/>
    </w:rPr>
  </w:style>
  <w:style w:type="paragraph" w:customStyle="1" w:styleId="LevelA0">
    <w:name w:val="Level(A)"/>
    <w:basedOn w:val="Normal"/>
    <w:next w:val="Normal"/>
    <w:rsid w:val="00271421"/>
    <w:pPr>
      <w:numPr>
        <w:ilvl w:val="4"/>
        <w:numId w:val="3"/>
      </w:numPr>
      <w:spacing w:before="200" w:line="240" w:lineRule="atLeast"/>
      <w:outlineLvl w:val="5"/>
    </w:pPr>
    <w:rPr>
      <w:rFonts w:eastAsia="SimSun" w:cs="Arial"/>
      <w:sz w:val="20"/>
      <w:szCs w:val="20"/>
      <w:lang w:eastAsia="zh-CN"/>
    </w:rPr>
  </w:style>
  <w:style w:type="paragraph" w:customStyle="1" w:styleId="Leveli">
    <w:name w:val="Level (i)"/>
    <w:basedOn w:val="Normal"/>
    <w:next w:val="Normal"/>
    <w:rsid w:val="00271421"/>
    <w:pPr>
      <w:numPr>
        <w:ilvl w:val="3"/>
        <w:numId w:val="3"/>
      </w:numPr>
      <w:spacing w:before="200" w:line="240" w:lineRule="atLeast"/>
      <w:outlineLvl w:val="4"/>
    </w:pPr>
    <w:rPr>
      <w:rFonts w:eastAsia="SimSun" w:cs="Arial"/>
      <w:sz w:val="20"/>
      <w:szCs w:val="20"/>
      <w:lang w:eastAsia="zh-CN"/>
    </w:rPr>
  </w:style>
  <w:style w:type="paragraph" w:customStyle="1" w:styleId="LevelI0">
    <w:name w:val="Level(I)"/>
    <w:basedOn w:val="Normal"/>
    <w:next w:val="Normal"/>
    <w:rsid w:val="00271421"/>
    <w:pPr>
      <w:numPr>
        <w:ilvl w:val="5"/>
        <w:numId w:val="3"/>
      </w:numPr>
      <w:spacing w:before="200" w:line="240" w:lineRule="atLeast"/>
      <w:outlineLvl w:val="6"/>
    </w:pPr>
    <w:rPr>
      <w:rFonts w:eastAsia="SimSun" w:cs="Arial"/>
      <w:sz w:val="20"/>
      <w:szCs w:val="20"/>
      <w:lang w:eastAsia="zh-CN"/>
    </w:rPr>
  </w:style>
  <w:style w:type="paragraph" w:customStyle="1" w:styleId="Level1">
    <w:name w:val="Level 1."/>
    <w:basedOn w:val="Normal"/>
    <w:next w:val="Normal"/>
    <w:rsid w:val="00271421"/>
    <w:pPr>
      <w:keepNext/>
      <w:numPr>
        <w:numId w:val="3"/>
      </w:numPr>
      <w:pBdr>
        <w:bottom w:val="single" w:sz="4" w:space="6" w:color="auto"/>
      </w:pBdr>
      <w:spacing w:before="400" w:line="240" w:lineRule="atLeast"/>
      <w:outlineLvl w:val="1"/>
    </w:pPr>
    <w:rPr>
      <w:rFonts w:eastAsia="SimSun" w:cs="Arial"/>
      <w:b/>
      <w:sz w:val="20"/>
      <w:szCs w:val="20"/>
      <w:lang w:eastAsia="zh-CN"/>
    </w:rPr>
  </w:style>
  <w:style w:type="paragraph" w:customStyle="1" w:styleId="Level11">
    <w:name w:val="Level 1.1"/>
    <w:basedOn w:val="Normal"/>
    <w:next w:val="Normal"/>
    <w:rsid w:val="00271421"/>
    <w:pPr>
      <w:keepNext/>
      <w:numPr>
        <w:ilvl w:val="1"/>
        <w:numId w:val="3"/>
      </w:numPr>
      <w:spacing w:before="200" w:line="0" w:lineRule="atLeast"/>
      <w:outlineLvl w:val="2"/>
    </w:pPr>
    <w:rPr>
      <w:rFonts w:eastAsia="SimSun" w:cs="Arial"/>
      <w:szCs w:val="20"/>
      <w:lang w:eastAsia="zh-CN"/>
    </w:rPr>
  </w:style>
  <w:style w:type="paragraph" w:customStyle="1" w:styleId="Style1">
    <w:name w:val="Style1"/>
    <w:basedOn w:val="Normal"/>
    <w:link w:val="Style1Char"/>
    <w:autoRedefine/>
    <w:qFormat/>
    <w:rsid w:val="004B7B0A"/>
    <w:pPr>
      <w:keepNext/>
      <w:numPr>
        <w:numId w:val="4"/>
      </w:numPr>
      <w:spacing w:before="100" w:after="100"/>
      <w:ind w:left="284" w:hanging="284"/>
      <w:outlineLvl w:val="1"/>
    </w:pPr>
    <w:rPr>
      <w:rFonts w:eastAsia="SimSun" w:cs="Arial"/>
      <w:b/>
      <w:szCs w:val="16"/>
      <w:lang w:eastAsia="zh-CN"/>
    </w:rPr>
  </w:style>
  <w:style w:type="paragraph" w:customStyle="1" w:styleId="POTerms-HeadingTwo">
    <w:name w:val="PO Terms - Heading Two"/>
    <w:basedOn w:val="Level11"/>
    <w:link w:val="POTerms-HeadingTwoChar"/>
    <w:qFormat/>
    <w:rsid w:val="00AD6C89"/>
    <w:pPr>
      <w:numPr>
        <w:numId w:val="1"/>
      </w:numPr>
      <w:spacing w:before="100" w:after="100" w:line="240" w:lineRule="auto"/>
      <w:ind w:left="284" w:firstLine="0"/>
      <w:outlineLvl w:val="1"/>
    </w:pPr>
  </w:style>
  <w:style w:type="character" w:customStyle="1" w:styleId="Style1Char">
    <w:name w:val="Style1 Char"/>
    <w:basedOn w:val="DefaultParagraphFont"/>
    <w:link w:val="Style1"/>
    <w:rsid w:val="004B7B0A"/>
    <w:rPr>
      <w:rFonts w:ascii="Arial" w:eastAsia="SimSun" w:hAnsi="Arial" w:cs="Arial"/>
      <w:b/>
      <w:sz w:val="16"/>
      <w:szCs w:val="16"/>
      <w:lang w:eastAsia="zh-CN"/>
    </w:rPr>
  </w:style>
  <w:style w:type="character" w:customStyle="1" w:styleId="POTerms-HeadingTwoChar">
    <w:name w:val="PO Terms - Heading Two Char"/>
    <w:basedOn w:val="DefaultParagraphFont"/>
    <w:link w:val="POTerms-HeadingTwo"/>
    <w:rsid w:val="00AD6C89"/>
    <w:rPr>
      <w:rFonts w:ascii="Arial" w:eastAsia="SimSun" w:hAnsi="Arial" w:cs="Arial"/>
      <w:sz w:val="16"/>
      <w:lang w:eastAsia="zh-CN"/>
    </w:rPr>
  </w:style>
  <w:style w:type="paragraph" w:customStyle="1" w:styleId="POTerms-Heading1">
    <w:name w:val="PO Terms - Heading 1"/>
    <w:basedOn w:val="Level1"/>
    <w:autoRedefine/>
    <w:qFormat/>
    <w:rsid w:val="00F13765"/>
    <w:pPr>
      <w:numPr>
        <w:numId w:val="0"/>
      </w:numPr>
      <w:pBdr>
        <w:bottom w:val="none" w:sz="0" w:space="0" w:color="auto"/>
      </w:pBdr>
      <w:spacing w:before="100" w:after="100" w:line="240" w:lineRule="auto"/>
      <w:ind w:left="426" w:hanging="426"/>
    </w:pPr>
    <w:rPr>
      <w:sz w:val="16"/>
      <w:szCs w:val="16"/>
    </w:rPr>
  </w:style>
  <w:style w:type="paragraph" w:customStyle="1" w:styleId="a">
    <w:name w:val="(a)"/>
    <w:basedOn w:val="Normal"/>
    <w:link w:val="aChar"/>
    <w:autoRedefine/>
    <w:qFormat/>
    <w:rsid w:val="00881565"/>
    <w:pPr>
      <w:spacing w:before="100" w:after="100"/>
      <w:ind w:left="425" w:hanging="425"/>
    </w:pPr>
    <w:rPr>
      <w:rFonts w:cs="Arial"/>
      <w:bCs/>
      <w:szCs w:val="16"/>
    </w:rPr>
  </w:style>
  <w:style w:type="paragraph" w:customStyle="1" w:styleId="i">
    <w:name w:val="(i)"/>
    <w:basedOn w:val="Normal"/>
    <w:link w:val="iChar"/>
    <w:autoRedefine/>
    <w:qFormat/>
    <w:rsid w:val="00881565"/>
    <w:pPr>
      <w:spacing w:before="100" w:after="100"/>
      <w:ind w:left="709" w:hanging="283"/>
    </w:pPr>
    <w:rPr>
      <w:rFonts w:cs="Arial"/>
      <w:bCs/>
      <w:szCs w:val="16"/>
    </w:rPr>
  </w:style>
  <w:style w:type="character" w:customStyle="1" w:styleId="aChar">
    <w:name w:val="(a) Char"/>
    <w:basedOn w:val="DefaultParagraphFont"/>
    <w:link w:val="a"/>
    <w:rsid w:val="00881565"/>
    <w:rPr>
      <w:rFonts w:ascii="Arial" w:hAnsi="Arial" w:cs="Arial"/>
      <w:bCs/>
      <w:sz w:val="16"/>
      <w:szCs w:val="16"/>
    </w:rPr>
  </w:style>
  <w:style w:type="paragraph" w:customStyle="1" w:styleId="11">
    <w:name w:val="1.1"/>
    <w:basedOn w:val="Normal"/>
    <w:link w:val="11Char"/>
    <w:autoRedefine/>
    <w:qFormat/>
    <w:rsid w:val="00F13765"/>
    <w:pPr>
      <w:spacing w:before="100" w:after="100"/>
      <w:ind w:left="425" w:hanging="425"/>
    </w:pPr>
    <w:rPr>
      <w:rFonts w:cs="Arial"/>
      <w:bCs/>
      <w:szCs w:val="16"/>
    </w:rPr>
  </w:style>
  <w:style w:type="character" w:customStyle="1" w:styleId="iChar">
    <w:name w:val="(i) Char"/>
    <w:basedOn w:val="DefaultParagraphFont"/>
    <w:link w:val="i"/>
    <w:rsid w:val="00881565"/>
    <w:rPr>
      <w:rFonts w:ascii="Arial" w:hAnsi="Arial" w:cs="Arial"/>
      <w:bCs/>
      <w:sz w:val="16"/>
      <w:szCs w:val="16"/>
    </w:rPr>
  </w:style>
  <w:style w:type="character" w:customStyle="1" w:styleId="11Char">
    <w:name w:val="1.1 Char"/>
    <w:basedOn w:val="DefaultParagraphFont"/>
    <w:link w:val="11"/>
    <w:rsid w:val="00F13765"/>
    <w:rPr>
      <w:rFonts w:ascii="Arial" w:hAnsi="Arial" w:cs="Arial"/>
      <w:bCs/>
      <w:sz w:val="16"/>
      <w:szCs w:val="16"/>
    </w:rPr>
  </w:style>
  <w:style w:type="paragraph" w:styleId="Revision">
    <w:name w:val="Revision"/>
    <w:hidden/>
    <w:uiPriority w:val="99"/>
    <w:semiHidden/>
    <w:rsid w:val="00FD1341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cilitiesLeasing@gosnells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092196-197b-4fe4-a0bd-aa497d095415">
      <Terms xmlns="http://schemas.microsoft.com/office/infopath/2007/PartnerControls"/>
    </lcf76f155ced4ddcb4097134ff3c332f>
    <TaxCatchAll xmlns="57585d65-bc4e-469e-980e-a1a159b5c2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FB585FA013146A5A2E5A397915C6F" ma:contentTypeVersion="13" ma:contentTypeDescription="Create a new document." ma:contentTypeScope="" ma:versionID="c4ace5323ef496253f3de3fa61fbc8f0">
  <xsd:schema xmlns:xsd="http://www.w3.org/2001/XMLSchema" xmlns:xs="http://www.w3.org/2001/XMLSchema" xmlns:p="http://schemas.microsoft.com/office/2006/metadata/properties" xmlns:ns2="79092196-197b-4fe4-a0bd-aa497d095415" xmlns:ns3="57585d65-bc4e-469e-980e-a1a159b5c2e8" targetNamespace="http://schemas.microsoft.com/office/2006/metadata/properties" ma:root="true" ma:fieldsID="7ab17ee20d27bbf669878fad8d2f5529" ns2:_="" ns3:_="">
    <xsd:import namespace="79092196-197b-4fe4-a0bd-aa497d095415"/>
    <xsd:import namespace="57585d65-bc4e-469e-980e-a1a159b5c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92196-197b-4fe4-a0bd-aa497d095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f8dca44-48d7-4537-9b26-f31b3919b5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85d65-bc4e-469e-980e-a1a159b5c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7948317-c265-429e-a33a-aa47701e154b}" ma:internalName="TaxCatchAll" ma:showField="CatchAllData" ma:web="57585d65-bc4e-469e-980e-a1a159b5c2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2484-FC29-4281-8837-081799C62DC7}">
  <ds:schemaRefs>
    <ds:schemaRef ds:uri="http://schemas.microsoft.com/office/2006/metadata/properties"/>
    <ds:schemaRef ds:uri="http://schemas.microsoft.com/office/infopath/2007/PartnerControls"/>
    <ds:schemaRef ds:uri="79092196-197b-4fe4-a0bd-aa497d095415"/>
    <ds:schemaRef ds:uri="57585d65-bc4e-469e-980e-a1a159b5c2e8"/>
  </ds:schemaRefs>
</ds:datastoreItem>
</file>

<file path=customXml/itemProps2.xml><?xml version="1.0" encoding="utf-8"?>
<ds:datastoreItem xmlns:ds="http://schemas.openxmlformats.org/officeDocument/2006/customXml" ds:itemID="{11F68BB9-924C-4E4B-8D86-F485CE30E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4A4FB-39D6-4809-9298-4549856ED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92196-197b-4fe4-a0bd-aa497d095415"/>
    <ds:schemaRef ds:uri="57585d65-bc4e-469e-980e-a1a159b5c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EAE685-D184-4E7D-99BF-89B46CDC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1273</Words>
  <Characters>6752</Characters>
  <Application>Microsoft Office Word</Application>
  <DocSecurity>0</DocSecurity>
  <Lines>137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Template</vt:lpstr>
    </vt:vector>
  </TitlesOfParts>
  <Manager>Shane Asmus</Manager>
  <Company>City of Gosnells</Company>
  <LinksUpToDate>false</LinksUpToDate>
  <CharactersWithSpaces>7953</CharactersWithSpaces>
  <SharedDoc>false</SharedDoc>
  <HLinks>
    <vt:vector size="6" baseType="variant">
      <vt:variant>
        <vt:i4>196610</vt:i4>
      </vt:variant>
      <vt:variant>
        <vt:i4>9</vt:i4>
      </vt:variant>
      <vt:variant>
        <vt:i4>0</vt:i4>
      </vt:variant>
      <vt:variant>
        <vt:i4>5</vt:i4>
      </vt:variant>
      <vt:variant>
        <vt:lpwstr>https://www.gosnells.wa.gov.au/cmis/document/ecm/document-6281345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Template</dc:title>
  <dc:subject>CoG Logo</dc:subject>
  <dc:creator>Nathan Brewer</dc:creator>
  <cp:keywords/>
  <dc:description/>
  <cp:lastModifiedBy>Jen Woollard</cp:lastModifiedBy>
  <cp:revision>2</cp:revision>
  <cp:lastPrinted>2023-08-29T04:27:00Z</cp:lastPrinted>
  <dcterms:created xsi:type="dcterms:W3CDTF">2023-09-07T05:48:00Z</dcterms:created>
  <dcterms:modified xsi:type="dcterms:W3CDTF">2023-09-07T05:48:00Z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0x0101004D5FB585FA013146A5A2E5A397915C6F</vt:lpwstr>
  </property>
  <property fmtid="{D5CDD505-2E9C-101B-9397-08002B2CF9AE}" pid="11" name="MediaServiceImageTags">
    <vt:lpwstr/>
  </property>
</Properties>
</file>